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56F2" w14:textId="2F44E4F2" w:rsidR="00EE64A9" w:rsidRPr="0016477B" w:rsidRDefault="00301C7F" w:rsidP="007A5CDB">
      <w:pPr>
        <w:pStyle w:val="POLCopy"/>
        <w:spacing w:line="260" w:lineRule="atLeast"/>
        <w:rPr>
          <w:rFonts w:ascii="Arial" w:eastAsia="Calibri" w:hAnsi="Arial" w:cs="Arial"/>
          <w:b/>
          <w:color w:val="auto"/>
          <w:spacing w:val="0"/>
          <w:sz w:val="20"/>
          <w:szCs w:val="20"/>
          <w:lang w:val="fr-FR"/>
        </w:rPr>
      </w:pPr>
      <w:r>
        <w:rPr>
          <w:rFonts w:ascii="Arial" w:eastAsia="Calibri" w:hAnsi="Arial" w:cs="Arial"/>
          <w:b/>
          <w:bCs/>
          <w:color w:val="auto"/>
          <w:sz w:val="20"/>
          <w:szCs w:val="20"/>
          <w:lang w:val="fr-FR"/>
        </w:rPr>
        <w:t>Poligras Paris GT zero de Polytan pour Paris 2024</w:t>
      </w:r>
    </w:p>
    <w:p w14:paraId="64BD3776" w14:textId="77777777" w:rsidR="00EE64A9" w:rsidRPr="0016477B" w:rsidRDefault="00EE64A9" w:rsidP="007A5CDB">
      <w:pPr>
        <w:pStyle w:val="POLCopy"/>
        <w:spacing w:line="260" w:lineRule="atLeast"/>
        <w:rPr>
          <w:rFonts w:ascii="Arial" w:eastAsia="Calibri" w:hAnsi="Arial" w:cs="Arial"/>
          <w:b/>
          <w:color w:val="auto"/>
          <w:spacing w:val="0"/>
          <w:sz w:val="20"/>
          <w:szCs w:val="20"/>
          <w:lang w:val="fr-FR"/>
        </w:rPr>
      </w:pPr>
    </w:p>
    <w:p w14:paraId="17086DCC" w14:textId="7F6CC6C1" w:rsidR="007A5CDB" w:rsidRPr="0016477B" w:rsidRDefault="00B915D1" w:rsidP="007A5CDB">
      <w:pPr>
        <w:pStyle w:val="POLCopy"/>
        <w:spacing w:line="260" w:lineRule="atLeast"/>
        <w:rPr>
          <w:rFonts w:ascii="Arial" w:hAnsi="Arial" w:cs="Arial"/>
          <w:b/>
          <w:bCs/>
          <w:sz w:val="28"/>
          <w:szCs w:val="28"/>
          <w:lang w:val="fr-FR"/>
        </w:rPr>
      </w:pPr>
      <w:r>
        <w:rPr>
          <w:rFonts w:ascii="Arial" w:hAnsi="Arial" w:cs="Arial"/>
          <w:b/>
          <w:bCs/>
          <w:sz w:val="28"/>
          <w:szCs w:val="28"/>
          <w:lang w:val="fr-FR"/>
        </w:rPr>
        <w:t>Le p</w:t>
      </w:r>
      <w:r w:rsidR="007F3F89">
        <w:rPr>
          <w:rFonts w:ascii="Arial" w:hAnsi="Arial" w:cs="Arial"/>
          <w:b/>
          <w:bCs/>
          <w:sz w:val="28"/>
          <w:szCs w:val="28"/>
          <w:lang w:val="fr-FR"/>
        </w:rPr>
        <w:t xml:space="preserve">remier gazon synthétique climatiquement neutre du monde pour la pratique du hockey </w:t>
      </w:r>
    </w:p>
    <w:p w14:paraId="417983C6" w14:textId="5FB32B33" w:rsidR="003623CE" w:rsidRPr="0016477B" w:rsidRDefault="003623CE" w:rsidP="00FD6D50">
      <w:pPr>
        <w:pStyle w:val="POLCopy"/>
        <w:spacing w:line="260" w:lineRule="atLeast"/>
        <w:rPr>
          <w:rFonts w:ascii="Arial" w:hAnsi="Arial" w:cs="Arial"/>
          <w:sz w:val="20"/>
          <w:szCs w:val="20"/>
          <w:lang w:val="fr-FR"/>
        </w:rPr>
      </w:pPr>
    </w:p>
    <w:p w14:paraId="4B574052" w14:textId="1A553A15" w:rsidR="007F3F89" w:rsidRPr="0016477B" w:rsidRDefault="009A1AF0" w:rsidP="00807E03">
      <w:pPr>
        <w:pStyle w:val="POLCopy"/>
        <w:spacing w:line="260" w:lineRule="atLeast"/>
        <w:jc w:val="both"/>
        <w:rPr>
          <w:rFonts w:ascii="Arial" w:hAnsi="Arial" w:cs="Arial"/>
          <w:b/>
          <w:sz w:val="20"/>
          <w:szCs w:val="20"/>
          <w:lang w:val="fr-FR"/>
        </w:rPr>
      </w:pPr>
      <w:r>
        <w:rPr>
          <w:rFonts w:ascii="Arial" w:hAnsi="Arial" w:cs="Arial"/>
          <w:b/>
          <w:bCs/>
          <w:sz w:val="20"/>
          <w:szCs w:val="20"/>
          <w:lang w:val="fr-FR"/>
        </w:rPr>
        <w:t>Avec le Poligras Paris GT z</w:t>
      </w:r>
      <w:r w:rsidR="00E50426">
        <w:rPr>
          <w:rFonts w:ascii="Arial" w:hAnsi="Arial" w:cs="Arial"/>
          <w:b/>
          <w:bCs/>
          <w:sz w:val="20"/>
          <w:szCs w:val="20"/>
          <w:lang w:val="fr-FR"/>
        </w:rPr>
        <w:t>e</w:t>
      </w:r>
      <w:r>
        <w:rPr>
          <w:rFonts w:ascii="Arial" w:hAnsi="Arial" w:cs="Arial"/>
          <w:b/>
          <w:bCs/>
          <w:sz w:val="20"/>
          <w:szCs w:val="20"/>
          <w:lang w:val="fr-FR"/>
        </w:rPr>
        <w:t xml:space="preserve">ro, Polytan présente le premier gazon synthétique neutre en carbone du monde destiné à la pratique du hockey sur gazon. Développé à l’occasion des Jeux olympiques de 2024 à Paris, ce gazon verra les meilleures équipes s’affronter. Poligras Paris GT zero a été fabriqué à 100 % de manière climatiquement neutre, sans devoir pour autant renoncer aux </w:t>
      </w:r>
      <w:proofErr w:type="gramStart"/>
      <w:r w:rsidR="00CE26E0">
        <w:rPr>
          <w:rFonts w:ascii="Arial" w:hAnsi="Arial" w:cs="Arial"/>
          <w:b/>
          <w:bCs/>
          <w:sz w:val="20"/>
          <w:szCs w:val="20"/>
          <w:lang w:val="fr-FR"/>
        </w:rPr>
        <w:t xml:space="preserve">combinaison </w:t>
      </w:r>
      <w:r>
        <w:rPr>
          <w:rFonts w:ascii="Arial" w:hAnsi="Arial" w:cs="Arial"/>
          <w:b/>
          <w:bCs/>
          <w:sz w:val="20"/>
          <w:szCs w:val="20"/>
          <w:lang w:val="fr-FR"/>
        </w:rPr>
        <w:t xml:space="preserve"> de</w:t>
      </w:r>
      <w:proofErr w:type="gramEnd"/>
      <w:r>
        <w:rPr>
          <w:rFonts w:ascii="Arial" w:hAnsi="Arial" w:cs="Arial"/>
          <w:b/>
          <w:bCs/>
          <w:sz w:val="20"/>
          <w:szCs w:val="20"/>
          <w:lang w:val="fr-FR"/>
        </w:rPr>
        <w:t xml:space="preserve"> plusieurs </w:t>
      </w:r>
      <w:r w:rsidR="00CE26E0">
        <w:rPr>
          <w:rFonts w:ascii="Arial" w:hAnsi="Arial" w:cs="Arial"/>
          <w:b/>
          <w:bCs/>
          <w:sz w:val="20"/>
          <w:szCs w:val="20"/>
          <w:lang w:val="fr-FR"/>
        </w:rPr>
        <w:t>facteurs</w:t>
      </w:r>
      <w:r w:rsidR="00E50426">
        <w:rPr>
          <w:rFonts w:ascii="Arial" w:hAnsi="Arial" w:cs="Arial"/>
          <w:b/>
          <w:bCs/>
          <w:strike/>
          <w:sz w:val="20"/>
          <w:szCs w:val="20"/>
          <w:lang w:val="fr-FR"/>
        </w:rPr>
        <w:t xml:space="preserve"> </w:t>
      </w:r>
      <w:r>
        <w:rPr>
          <w:rFonts w:ascii="Arial" w:hAnsi="Arial" w:cs="Arial"/>
          <w:b/>
          <w:bCs/>
          <w:sz w:val="20"/>
          <w:szCs w:val="20"/>
          <w:lang w:val="fr-FR"/>
        </w:rPr>
        <w:t xml:space="preserve">: le processus de fabrication ainsi que l’utilisation de matières plastiques biosourcées issues de l’agriculture durable. </w:t>
      </w:r>
    </w:p>
    <w:p w14:paraId="35A94D0F" w14:textId="2F1EE192" w:rsidR="00807E03" w:rsidRPr="0016477B" w:rsidRDefault="00807E03" w:rsidP="00807E03">
      <w:pPr>
        <w:pStyle w:val="POLCopy"/>
        <w:spacing w:line="260" w:lineRule="atLeast"/>
        <w:jc w:val="both"/>
        <w:rPr>
          <w:rFonts w:ascii="Arial" w:hAnsi="Arial" w:cs="Arial"/>
          <w:sz w:val="20"/>
          <w:szCs w:val="20"/>
          <w:lang w:val="fr-FR"/>
        </w:rPr>
      </w:pPr>
    </w:p>
    <w:p w14:paraId="221F7E90" w14:textId="44730361" w:rsidR="00546919" w:rsidRPr="0016477B" w:rsidRDefault="007F3F89" w:rsidP="00807E03">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Les Jeux olympiques représentent un événement stimulant sur le plan sportif, mais ils sont également l’occasion de présenter des avancées techniques. Avec </w:t>
      </w:r>
      <w:r w:rsidR="00B915D1">
        <w:rPr>
          <w:rFonts w:ascii="Arial" w:hAnsi="Arial" w:cs="Arial"/>
          <w:sz w:val="20"/>
          <w:szCs w:val="20"/>
          <w:lang w:val="fr-FR"/>
        </w:rPr>
        <w:t xml:space="preserve">le </w:t>
      </w:r>
      <w:r>
        <w:rPr>
          <w:rFonts w:ascii="Arial" w:hAnsi="Arial" w:cs="Arial"/>
          <w:sz w:val="20"/>
          <w:szCs w:val="20"/>
          <w:lang w:val="fr-FR"/>
        </w:rPr>
        <w:t xml:space="preserve">Poligras Paris GT zero, Polytan a développé un successeur </w:t>
      </w:r>
      <w:r w:rsidR="00B915D1">
        <w:rPr>
          <w:rFonts w:ascii="Arial" w:hAnsi="Arial" w:cs="Arial"/>
          <w:sz w:val="20"/>
          <w:szCs w:val="20"/>
          <w:lang w:val="fr-FR"/>
        </w:rPr>
        <w:t xml:space="preserve">encore amélioré du </w:t>
      </w:r>
      <w:r>
        <w:rPr>
          <w:rFonts w:ascii="Arial" w:hAnsi="Arial" w:cs="Arial"/>
          <w:sz w:val="20"/>
          <w:szCs w:val="20"/>
          <w:lang w:val="fr-FR"/>
        </w:rPr>
        <w:t>gazon de hockey Poligras Tokyo GT auquel toutes les nations du hockey ont recours. Poligras Paris GT zero contribue ainsi à atteindre les objectifs environnementaux que Paris s’est fixés et il établit également une nouvelle norme en matière de qualité du jeu et d’impact environnemental.</w:t>
      </w:r>
    </w:p>
    <w:p w14:paraId="1E721BCF" w14:textId="77777777" w:rsidR="00546919" w:rsidRPr="0016477B" w:rsidRDefault="00546919" w:rsidP="00807E03">
      <w:pPr>
        <w:pStyle w:val="POLCopy"/>
        <w:spacing w:line="260" w:lineRule="atLeast"/>
        <w:jc w:val="both"/>
        <w:rPr>
          <w:rFonts w:ascii="Arial" w:hAnsi="Arial" w:cs="Arial"/>
          <w:sz w:val="20"/>
          <w:szCs w:val="20"/>
          <w:lang w:val="fr-FR"/>
        </w:rPr>
      </w:pPr>
    </w:p>
    <w:p w14:paraId="7B97052D" w14:textId="29848E84" w:rsidR="007F3F89" w:rsidRPr="0016477B" w:rsidRDefault="00546919" w:rsidP="00807E03">
      <w:pPr>
        <w:pStyle w:val="POLCopy"/>
        <w:spacing w:line="260" w:lineRule="atLeast"/>
        <w:jc w:val="both"/>
        <w:rPr>
          <w:rFonts w:ascii="Arial" w:hAnsi="Arial" w:cs="Arial"/>
          <w:sz w:val="20"/>
          <w:szCs w:val="20"/>
          <w:lang w:val="fr-FR"/>
        </w:rPr>
      </w:pPr>
      <w:r>
        <w:rPr>
          <w:rFonts w:ascii="Arial" w:hAnsi="Arial"/>
          <w:sz w:val="20"/>
          <w:szCs w:val="20"/>
          <w:lang w:val="fr-FR"/>
        </w:rPr>
        <w:t xml:space="preserve">Dans le cadre de la fabrication des fibres du gazon, le polyéthylène fabriqué à partir de combustibles fossiles a été remplacé par du polyéthylène biosourcé. Le polyéthylène </w:t>
      </w:r>
      <w:proofErr w:type="spellStart"/>
      <w:r>
        <w:rPr>
          <w:rFonts w:ascii="Arial" w:hAnsi="Arial"/>
          <w:sz w:val="20"/>
          <w:szCs w:val="20"/>
          <w:lang w:val="fr-FR"/>
        </w:rPr>
        <w:t>I'm</w:t>
      </w:r>
      <w:proofErr w:type="spellEnd"/>
      <w:r>
        <w:rPr>
          <w:rFonts w:ascii="Arial" w:hAnsi="Arial"/>
          <w:sz w:val="20"/>
          <w:szCs w:val="20"/>
          <w:lang w:val="fr-FR"/>
        </w:rPr>
        <w:t xml:space="preserve"> Green™ est un bioplastique développé par la société </w:t>
      </w:r>
      <w:proofErr w:type="spellStart"/>
      <w:r>
        <w:rPr>
          <w:rFonts w:ascii="Arial" w:hAnsi="Arial"/>
          <w:sz w:val="20"/>
          <w:szCs w:val="20"/>
          <w:lang w:val="fr-FR"/>
        </w:rPr>
        <w:t>Braskem</w:t>
      </w:r>
      <w:proofErr w:type="spellEnd"/>
      <w:r>
        <w:rPr>
          <w:rFonts w:ascii="Arial" w:hAnsi="Arial"/>
          <w:sz w:val="20"/>
          <w:szCs w:val="20"/>
          <w:lang w:val="fr-FR"/>
        </w:rPr>
        <w:t xml:space="preserve">, le plus grand producteur au monde de polyéthylène issu de plastique biosourcé, qui se base sur un sous-produit de la transformation de la canne à sucre brésilienne, et qui entre dans la conception des gazons de hockey </w:t>
      </w:r>
      <w:r w:rsidR="00B915D1">
        <w:rPr>
          <w:rFonts w:ascii="Arial" w:hAnsi="Arial"/>
          <w:sz w:val="20"/>
          <w:szCs w:val="20"/>
          <w:lang w:val="fr-FR"/>
        </w:rPr>
        <w:t xml:space="preserve">neutre en </w:t>
      </w:r>
      <w:r>
        <w:rPr>
          <w:rFonts w:ascii="Arial" w:hAnsi="Arial"/>
          <w:sz w:val="20"/>
          <w:szCs w:val="20"/>
          <w:lang w:val="fr-FR"/>
        </w:rPr>
        <w:t xml:space="preserve">carbone. Lors de l’élaboration du polyéthylène </w:t>
      </w:r>
      <w:proofErr w:type="spellStart"/>
      <w:r>
        <w:rPr>
          <w:rFonts w:ascii="Arial" w:hAnsi="Arial"/>
          <w:sz w:val="20"/>
          <w:szCs w:val="20"/>
          <w:lang w:val="fr-FR"/>
        </w:rPr>
        <w:t>I'm</w:t>
      </w:r>
      <w:proofErr w:type="spellEnd"/>
      <w:r>
        <w:rPr>
          <w:rFonts w:ascii="Arial" w:hAnsi="Arial"/>
          <w:sz w:val="20"/>
          <w:szCs w:val="20"/>
          <w:lang w:val="fr-FR"/>
        </w:rPr>
        <w:t xml:space="preserve"> Green™, le résultat du troisième broyage, qui n’est plus adapté à la fabrication de sucre, sert de matière première à la création du polyéthylène bio qui compose à 80 % le Poligras Paris GT zero, les deux premiers broyages étant consacrés à la production de sucre.</w:t>
      </w:r>
      <w:r>
        <w:rPr>
          <w:lang w:val="fr-FR"/>
        </w:rPr>
        <w:t xml:space="preserve"> </w:t>
      </w:r>
      <w:r>
        <w:rPr>
          <w:rFonts w:ascii="Arial" w:hAnsi="Arial"/>
          <w:sz w:val="20"/>
          <w:szCs w:val="20"/>
          <w:lang w:val="fr-FR"/>
        </w:rPr>
        <w:t>Au total, près de 73 tonnes de CO</w:t>
      </w:r>
      <w:r>
        <w:rPr>
          <w:rFonts w:ascii="Arial" w:hAnsi="Arial"/>
          <w:sz w:val="20"/>
          <w:szCs w:val="20"/>
          <w:vertAlign w:val="subscript"/>
          <w:lang w:val="fr-FR"/>
        </w:rPr>
        <w:t>2</w:t>
      </w:r>
      <w:r>
        <w:rPr>
          <w:rFonts w:ascii="Arial" w:hAnsi="Arial"/>
          <w:sz w:val="20"/>
          <w:szCs w:val="20"/>
          <w:lang w:val="fr-FR"/>
        </w:rPr>
        <w:t xml:space="preserve"> sont économisées par rapport à un gazon synthétique conventionnel.</w:t>
      </w:r>
    </w:p>
    <w:p w14:paraId="4ABEBD19" w14:textId="075D9393" w:rsidR="009A1AF0" w:rsidRPr="0016477B" w:rsidRDefault="009A1AF0" w:rsidP="00807E03">
      <w:pPr>
        <w:pStyle w:val="POLCopy"/>
        <w:spacing w:line="260" w:lineRule="atLeast"/>
        <w:jc w:val="both"/>
        <w:rPr>
          <w:rFonts w:ascii="Arial" w:hAnsi="Arial" w:cs="Arial"/>
          <w:sz w:val="20"/>
          <w:szCs w:val="20"/>
          <w:lang w:val="fr-FR"/>
        </w:rPr>
      </w:pPr>
    </w:p>
    <w:p w14:paraId="1A152EE9" w14:textId="55454EE6" w:rsidR="00546919" w:rsidRPr="0016477B" w:rsidRDefault="00546919" w:rsidP="00546919">
      <w:pPr>
        <w:pStyle w:val="POLCopy"/>
        <w:spacing w:line="260" w:lineRule="atLeast"/>
        <w:jc w:val="both"/>
        <w:rPr>
          <w:rFonts w:ascii="Arial" w:hAnsi="Arial" w:cs="Arial"/>
          <w:b/>
          <w:bCs/>
          <w:sz w:val="20"/>
          <w:szCs w:val="20"/>
          <w:lang w:val="fr-FR"/>
        </w:rPr>
      </w:pPr>
      <w:r>
        <w:rPr>
          <w:rFonts w:ascii="Arial" w:hAnsi="Arial" w:cs="Arial"/>
          <w:b/>
          <w:bCs/>
          <w:sz w:val="20"/>
          <w:szCs w:val="20"/>
          <w:lang w:val="fr-FR"/>
        </w:rPr>
        <w:t>Une consommation d’eau réduite grâce à Turf Glide</w:t>
      </w:r>
    </w:p>
    <w:p w14:paraId="4CA9E3C3" w14:textId="77777777" w:rsidR="00546919" w:rsidRPr="0016477B" w:rsidRDefault="00546919" w:rsidP="00546919">
      <w:pPr>
        <w:pStyle w:val="POLCopy"/>
        <w:spacing w:line="260" w:lineRule="atLeast"/>
        <w:jc w:val="both"/>
        <w:rPr>
          <w:rFonts w:ascii="Arial" w:hAnsi="Arial" w:cs="Arial"/>
          <w:sz w:val="20"/>
          <w:szCs w:val="20"/>
          <w:lang w:val="fr-FR"/>
        </w:rPr>
      </w:pPr>
    </w:p>
    <w:p w14:paraId="4EC0697E" w14:textId="0C9AC491" w:rsidR="00EE64A9" w:rsidRPr="0016477B" w:rsidRDefault="00546919" w:rsidP="00546919">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Nous visons à ce que le Poligras Paris GT zero profite d’une durabilité maximale, c’est pourquoi le design du produit, que nous perfectionnons en permanence, joue un rôle majeur dans la limitation de la consommation d’eau. Les surfaces en gazon synthétique à l’occasion des Jeux olympiques de Tokyo nécessitaient déjà 39 % d’eau </w:t>
      </w:r>
      <w:r>
        <w:rPr>
          <w:rFonts w:ascii="Arial" w:hAnsi="Arial" w:cs="Arial"/>
          <w:sz w:val="20"/>
          <w:szCs w:val="20"/>
          <w:lang w:val="fr-FR"/>
        </w:rPr>
        <w:lastRenderedPageBreak/>
        <w:t>en moins par rapport aux revêtements de Rio quatre ans auparavant. Avec Poligras Paris GT zero, nous continuons dans ce sens en introduisant le Turf Glide, une nouvelle technologie brevetée. Elle permet de réduire le frottement de la surface et ainsi la consommation d’eau totale permettant ainsi de minimiser la résistance au frottement et le risque de blessure.</w:t>
      </w:r>
    </w:p>
    <w:p w14:paraId="39365D13" w14:textId="3716A8E2" w:rsidR="00EE64A9" w:rsidRPr="0016477B" w:rsidRDefault="00EE64A9" w:rsidP="00807E03">
      <w:pPr>
        <w:pStyle w:val="POLCopy"/>
        <w:spacing w:line="260" w:lineRule="atLeast"/>
        <w:jc w:val="both"/>
        <w:rPr>
          <w:rFonts w:ascii="Arial" w:hAnsi="Arial" w:cs="Arial"/>
          <w:sz w:val="20"/>
          <w:szCs w:val="20"/>
          <w:lang w:val="fr-FR"/>
        </w:rPr>
      </w:pPr>
    </w:p>
    <w:p w14:paraId="6FC70FD3" w14:textId="28F523E8" w:rsidR="00EE64A9" w:rsidRPr="0016477B" w:rsidRDefault="007C704D" w:rsidP="00807E03">
      <w:pPr>
        <w:pStyle w:val="POLCopy"/>
        <w:spacing w:line="260" w:lineRule="atLeast"/>
        <w:jc w:val="both"/>
        <w:rPr>
          <w:rFonts w:ascii="Arial" w:hAnsi="Arial" w:cs="Arial"/>
          <w:sz w:val="20"/>
          <w:szCs w:val="20"/>
          <w:lang w:val="fr-FR"/>
        </w:rPr>
      </w:pPr>
      <w:r>
        <w:rPr>
          <w:rFonts w:ascii="Arial" w:hAnsi="Arial" w:cs="Arial"/>
          <w:b/>
          <w:bCs/>
          <w:sz w:val="20"/>
          <w:szCs w:val="20"/>
          <w:lang w:val="fr-FR"/>
        </w:rPr>
        <w:t>Un développement considérable dans le monde du hockey</w:t>
      </w:r>
    </w:p>
    <w:p w14:paraId="5F6F3640" w14:textId="2F6ED954" w:rsidR="007C704D" w:rsidRPr="0016477B" w:rsidRDefault="007C704D" w:rsidP="00807E03">
      <w:pPr>
        <w:pStyle w:val="POLCopy"/>
        <w:spacing w:line="260" w:lineRule="atLeast"/>
        <w:jc w:val="both"/>
        <w:rPr>
          <w:rFonts w:ascii="Arial" w:hAnsi="Arial" w:cs="Arial"/>
          <w:sz w:val="20"/>
          <w:szCs w:val="20"/>
          <w:lang w:val="fr-FR"/>
        </w:rPr>
      </w:pPr>
    </w:p>
    <w:p w14:paraId="4CCEA9BC" w14:textId="67D96D6D" w:rsidR="009F6B6D" w:rsidRPr="0016477B" w:rsidRDefault="007C704D" w:rsidP="00807E03">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Paul Kamphuis, Directeur international au sein de Sport Group pour le secteur du hockey et ainsi responsable de la mise en place des projets de hockey à l’échelle internationale, gère le projet Paris 2024 et nous offre un récapitulatif : « Nous avons développé des revêtements en gazon pour 8 tournois olympiques de hockey et nous avons toujours établi les normes. Poligras </w:t>
      </w:r>
      <w:proofErr w:type="spellStart"/>
      <w:r>
        <w:rPr>
          <w:rFonts w:ascii="Arial" w:hAnsi="Arial" w:cs="Arial"/>
          <w:sz w:val="20"/>
          <w:szCs w:val="20"/>
          <w:lang w:val="fr-FR"/>
        </w:rPr>
        <w:t>Tokio</w:t>
      </w:r>
      <w:proofErr w:type="spellEnd"/>
      <w:r>
        <w:rPr>
          <w:rFonts w:ascii="Arial" w:hAnsi="Arial" w:cs="Arial"/>
          <w:sz w:val="20"/>
          <w:szCs w:val="20"/>
          <w:lang w:val="fr-FR"/>
        </w:rPr>
        <w:t xml:space="preserve"> GT a connu un énorme succès puisqu’il a été installé plus de 50 fois, et il nous a prouvé que la discipline du hockey </w:t>
      </w:r>
      <w:r w:rsidR="00B915D1">
        <w:rPr>
          <w:rFonts w:ascii="Arial" w:hAnsi="Arial" w:cs="Arial"/>
          <w:sz w:val="20"/>
          <w:szCs w:val="20"/>
          <w:lang w:val="fr-FR"/>
        </w:rPr>
        <w:t xml:space="preserve">devient </w:t>
      </w:r>
      <w:r>
        <w:rPr>
          <w:rFonts w:ascii="Arial" w:hAnsi="Arial" w:cs="Arial"/>
          <w:sz w:val="20"/>
          <w:szCs w:val="20"/>
          <w:lang w:val="fr-FR"/>
        </w:rPr>
        <w:t>elle aussi plus écologique.  Poligras Paris GT zero poursuit cette ambition en franchissant une nouvelle étape. Il deviendra le revêtement sportif climatiquement neutre, pas seulement pour Paris, mais pour les clubs, les universités, les communautés de joueurs dans le monde entier. »</w:t>
      </w:r>
    </w:p>
    <w:p w14:paraId="5CD24915" w14:textId="0A4A9DF2" w:rsidR="009F6B6D" w:rsidRPr="0016477B" w:rsidRDefault="009F6B6D" w:rsidP="00807E03">
      <w:pPr>
        <w:pStyle w:val="POLCopy"/>
        <w:spacing w:line="260" w:lineRule="atLeast"/>
        <w:jc w:val="both"/>
        <w:rPr>
          <w:rFonts w:ascii="Arial" w:hAnsi="Arial" w:cs="Arial"/>
          <w:sz w:val="20"/>
          <w:szCs w:val="20"/>
          <w:lang w:val="fr-FR"/>
        </w:rPr>
      </w:pPr>
    </w:p>
    <w:p w14:paraId="6B9A154B" w14:textId="1BCBB439" w:rsidR="009F6B6D" w:rsidRPr="0016477B" w:rsidRDefault="009F6B6D" w:rsidP="00807E03">
      <w:pPr>
        <w:pStyle w:val="POLCopy"/>
        <w:spacing w:line="260" w:lineRule="atLeast"/>
        <w:jc w:val="both"/>
        <w:rPr>
          <w:rFonts w:ascii="Arial" w:hAnsi="Arial" w:cs="Arial"/>
          <w:sz w:val="20"/>
          <w:szCs w:val="20"/>
          <w:lang w:val="fr-FR"/>
        </w:rPr>
      </w:pPr>
      <w:r>
        <w:rPr>
          <w:rFonts w:ascii="Arial" w:hAnsi="Arial" w:cs="Arial"/>
          <w:sz w:val="20"/>
          <w:szCs w:val="20"/>
          <w:lang w:val="fr-FR"/>
        </w:rPr>
        <w:t xml:space="preserve">Polytan a installé le premier gazon de hockey Poligras Paris GT zero en octobre 2022 sur le terrain du club hambourgeois de renom Hamburger Polo Club </w:t>
      </w:r>
      <w:proofErr w:type="spellStart"/>
      <w:r>
        <w:rPr>
          <w:rFonts w:ascii="Arial" w:hAnsi="Arial" w:cs="Arial"/>
          <w:sz w:val="20"/>
          <w:szCs w:val="20"/>
          <w:lang w:val="fr-FR"/>
        </w:rPr>
        <w:t>e.V.</w:t>
      </w:r>
      <w:proofErr w:type="spellEnd"/>
      <w:r>
        <w:rPr>
          <w:rFonts w:ascii="Arial" w:hAnsi="Arial" w:cs="Arial"/>
          <w:sz w:val="20"/>
          <w:szCs w:val="20"/>
          <w:lang w:val="fr-FR"/>
        </w:rPr>
        <w:t>, dont l’équipe masculine de hockey sur gazon évolue en première ligue. À l’avenir, ce sont les professionnels de Bundesliga ainsi que les équipes de jeunes talents qui pourront jouer sur ce gazon.</w:t>
      </w:r>
    </w:p>
    <w:p w14:paraId="65A73313" w14:textId="77777777" w:rsidR="007C704D" w:rsidRPr="0016477B" w:rsidRDefault="007C704D" w:rsidP="00807E03">
      <w:pPr>
        <w:pStyle w:val="POLCopy"/>
        <w:spacing w:line="260" w:lineRule="atLeast"/>
        <w:jc w:val="both"/>
        <w:rPr>
          <w:rFonts w:ascii="Arial" w:hAnsi="Arial" w:cs="Arial"/>
          <w:sz w:val="20"/>
          <w:szCs w:val="20"/>
          <w:lang w:val="fr-FR"/>
        </w:rPr>
      </w:pPr>
    </w:p>
    <w:p w14:paraId="7AB115EB" w14:textId="77777777" w:rsidR="00EE64A9" w:rsidRPr="0016477B" w:rsidRDefault="00EE64A9" w:rsidP="00807E03">
      <w:pPr>
        <w:pStyle w:val="POLCopy"/>
        <w:spacing w:line="260" w:lineRule="atLeast"/>
        <w:jc w:val="both"/>
        <w:rPr>
          <w:rFonts w:ascii="Arial" w:hAnsi="Arial" w:cs="Arial"/>
          <w:sz w:val="20"/>
          <w:szCs w:val="20"/>
          <w:lang w:val="fr-FR"/>
        </w:rPr>
      </w:pPr>
    </w:p>
    <w:p w14:paraId="52A6146C" w14:textId="1445230F" w:rsidR="0077426D" w:rsidRPr="0016477B" w:rsidRDefault="003062AE" w:rsidP="004A2FCA">
      <w:pPr>
        <w:pStyle w:val="POLCopy"/>
        <w:spacing w:line="260" w:lineRule="atLeast"/>
        <w:rPr>
          <w:rFonts w:ascii="Arial" w:hAnsi="Arial" w:cs="Arial"/>
          <w:b/>
          <w:bCs/>
          <w:sz w:val="20"/>
          <w:szCs w:val="20"/>
          <w:lang w:val="pt-PT"/>
        </w:rPr>
      </w:pPr>
      <w:r w:rsidRPr="0016477B">
        <w:rPr>
          <w:rFonts w:ascii="Arial" w:hAnsi="Arial" w:cs="Arial"/>
          <w:b/>
          <w:bCs/>
          <w:sz w:val="20"/>
          <w:szCs w:val="20"/>
          <w:lang w:val="pt-PT"/>
        </w:rPr>
        <w:t>Photos :</w:t>
      </w:r>
    </w:p>
    <w:p w14:paraId="3B5EB6AA" w14:textId="3B9264C9" w:rsidR="00B71B1E" w:rsidRPr="0016477B" w:rsidRDefault="00B71B1E" w:rsidP="004A2FCA">
      <w:pPr>
        <w:pStyle w:val="POLCopy"/>
        <w:spacing w:line="260" w:lineRule="atLeast"/>
        <w:rPr>
          <w:rFonts w:ascii="Arial" w:hAnsi="Arial" w:cs="Arial"/>
          <w:b/>
          <w:bCs/>
          <w:sz w:val="20"/>
          <w:szCs w:val="20"/>
          <w:lang w:val="pt-PT"/>
        </w:rPr>
      </w:pPr>
    </w:p>
    <w:p w14:paraId="7A31425E" w14:textId="7A390F2B" w:rsidR="00B71B1E" w:rsidRPr="0016477B" w:rsidRDefault="00B71B1E" w:rsidP="004A2FCA">
      <w:pPr>
        <w:pStyle w:val="POLCopy"/>
        <w:spacing w:line="260" w:lineRule="atLeast"/>
        <w:rPr>
          <w:rFonts w:ascii="Arial" w:hAnsi="Arial" w:cs="Arial"/>
          <w:b/>
          <w:bCs/>
          <w:sz w:val="20"/>
          <w:szCs w:val="20"/>
          <w:lang w:val="pt-PT"/>
        </w:rPr>
      </w:pPr>
      <w:r w:rsidRPr="0016477B">
        <w:rPr>
          <w:rFonts w:ascii="Arial" w:hAnsi="Arial" w:cs="Arial"/>
          <w:b/>
          <w:bCs/>
          <w:sz w:val="20"/>
          <w:szCs w:val="20"/>
          <w:lang w:val="pt-PT"/>
        </w:rPr>
        <w:t>Poligras Paris GT zero_01+02</w:t>
      </w:r>
    </w:p>
    <w:p w14:paraId="40B80016" w14:textId="2A657909" w:rsidR="00B71B1E" w:rsidRPr="0016477B" w:rsidRDefault="00096D5B" w:rsidP="004A2FCA">
      <w:pPr>
        <w:pStyle w:val="POLCopy"/>
        <w:spacing w:line="260" w:lineRule="atLeast"/>
        <w:rPr>
          <w:rFonts w:ascii="Arial" w:hAnsi="Arial" w:cs="Arial"/>
          <w:sz w:val="20"/>
          <w:szCs w:val="20"/>
          <w:lang w:val="fr-FR"/>
        </w:rPr>
      </w:pPr>
      <w:r>
        <w:rPr>
          <w:rFonts w:ascii="Arial" w:hAnsi="Arial" w:cs="Arial"/>
          <w:sz w:val="20"/>
          <w:szCs w:val="20"/>
          <w:lang w:val="fr-FR"/>
        </w:rPr>
        <w:t>Avec le Poligras Paris GT zero, Polytan présente le premier gazon synthétique neutre en carbone du monde destiné à la pratique du hockey sur gazon. Le revêtement a été fabriqué à 100 % de manière climatiquement neutre, sans devoir pour autant renoncer aux caractéristiques de jeux.</w:t>
      </w:r>
    </w:p>
    <w:p w14:paraId="31475CAA" w14:textId="06DF5D4B" w:rsidR="00096D5B" w:rsidRPr="0016477B" w:rsidRDefault="00096D5B" w:rsidP="004A2FCA">
      <w:pPr>
        <w:pStyle w:val="POLCopy"/>
        <w:spacing w:line="260" w:lineRule="atLeast"/>
        <w:rPr>
          <w:rFonts w:ascii="Arial" w:hAnsi="Arial" w:cs="Arial"/>
          <w:sz w:val="20"/>
          <w:szCs w:val="20"/>
          <w:lang w:val="fr-FR"/>
        </w:rPr>
      </w:pPr>
    </w:p>
    <w:p w14:paraId="33C52367" w14:textId="1F7B167B" w:rsidR="00096D5B" w:rsidRPr="0016477B" w:rsidRDefault="00096D5B" w:rsidP="00096D5B">
      <w:pPr>
        <w:pStyle w:val="POLCopy"/>
        <w:spacing w:line="260" w:lineRule="atLeast"/>
        <w:rPr>
          <w:rFonts w:ascii="Arial" w:hAnsi="Arial" w:cs="Arial"/>
          <w:b/>
          <w:bCs/>
          <w:sz w:val="20"/>
          <w:szCs w:val="20"/>
          <w:lang w:val="fr-FR"/>
        </w:rPr>
      </w:pPr>
      <w:r>
        <w:rPr>
          <w:rFonts w:ascii="Arial" w:hAnsi="Arial" w:cs="Arial"/>
          <w:b/>
          <w:bCs/>
          <w:sz w:val="20"/>
          <w:szCs w:val="20"/>
          <w:lang w:val="fr-FR"/>
        </w:rPr>
        <w:t>Poligras Paris GT zero_03</w:t>
      </w:r>
    </w:p>
    <w:p w14:paraId="420AB96C" w14:textId="70CDA57A" w:rsidR="00096D5B" w:rsidRPr="0016477B" w:rsidRDefault="00096D5B" w:rsidP="004A2FCA">
      <w:pPr>
        <w:pStyle w:val="POLCopy"/>
        <w:spacing w:line="260" w:lineRule="atLeast"/>
        <w:rPr>
          <w:rFonts w:ascii="Arial" w:hAnsi="Arial" w:cs="Arial"/>
          <w:sz w:val="20"/>
          <w:szCs w:val="20"/>
          <w:lang w:val="fr-FR"/>
        </w:rPr>
      </w:pPr>
      <w:r>
        <w:rPr>
          <w:rFonts w:ascii="Arial" w:hAnsi="Arial" w:cs="Arial"/>
          <w:sz w:val="20"/>
          <w:szCs w:val="20"/>
          <w:lang w:val="fr-FR"/>
        </w:rPr>
        <w:t xml:space="preserve">Polytan a installé le premier gazon de hockey Poligras Paris GT zero en octobre 2022 sur le terrain du club hambourgeois de renom Hamburger Polo Club </w:t>
      </w:r>
      <w:proofErr w:type="spellStart"/>
      <w:r>
        <w:rPr>
          <w:rFonts w:ascii="Arial" w:hAnsi="Arial" w:cs="Arial"/>
          <w:sz w:val="20"/>
          <w:szCs w:val="20"/>
          <w:lang w:val="fr-FR"/>
        </w:rPr>
        <w:t>e.V.</w:t>
      </w:r>
      <w:proofErr w:type="spellEnd"/>
    </w:p>
    <w:p w14:paraId="2938E614" w14:textId="4FFCA007" w:rsidR="00096D5B" w:rsidRPr="0016477B" w:rsidRDefault="00096D5B" w:rsidP="004A2FCA">
      <w:pPr>
        <w:pStyle w:val="POLCopy"/>
        <w:spacing w:line="260" w:lineRule="atLeast"/>
        <w:rPr>
          <w:rFonts w:ascii="Arial" w:hAnsi="Arial" w:cs="Arial"/>
          <w:sz w:val="20"/>
          <w:szCs w:val="20"/>
          <w:lang w:val="fr-FR"/>
        </w:rPr>
      </w:pPr>
    </w:p>
    <w:p w14:paraId="2D9ABCBA" w14:textId="15509692" w:rsidR="00096D5B" w:rsidRPr="0016477B" w:rsidRDefault="00096D5B" w:rsidP="00096D5B">
      <w:pPr>
        <w:pStyle w:val="POLCopy"/>
        <w:spacing w:line="260" w:lineRule="atLeast"/>
        <w:rPr>
          <w:rFonts w:ascii="Arial" w:hAnsi="Arial" w:cs="Arial"/>
          <w:b/>
          <w:bCs/>
          <w:sz w:val="20"/>
          <w:szCs w:val="20"/>
          <w:lang w:val="fr-FR"/>
        </w:rPr>
      </w:pPr>
      <w:r>
        <w:rPr>
          <w:rFonts w:ascii="Arial" w:hAnsi="Arial" w:cs="Arial"/>
          <w:b/>
          <w:bCs/>
          <w:sz w:val="20"/>
          <w:szCs w:val="20"/>
          <w:lang w:val="fr-FR"/>
        </w:rPr>
        <w:t>Poligras Paris GT zero_04</w:t>
      </w:r>
    </w:p>
    <w:p w14:paraId="2993FE97" w14:textId="6C2180B7" w:rsidR="00096D5B" w:rsidRPr="0016477B" w:rsidRDefault="00096D5B" w:rsidP="004A2FCA">
      <w:pPr>
        <w:pStyle w:val="POLCopy"/>
        <w:spacing w:line="260" w:lineRule="atLeast"/>
        <w:rPr>
          <w:rFonts w:ascii="Arial" w:hAnsi="Arial" w:cs="Arial"/>
          <w:sz w:val="20"/>
          <w:szCs w:val="20"/>
          <w:lang w:val="fr-FR"/>
        </w:rPr>
      </w:pPr>
      <w:r>
        <w:rPr>
          <w:rFonts w:ascii="Arial" w:hAnsi="Arial" w:cs="Arial"/>
          <w:sz w:val="20"/>
          <w:szCs w:val="20"/>
          <w:lang w:val="fr-FR"/>
        </w:rPr>
        <w:lastRenderedPageBreak/>
        <w:t>Poligras Paris GT zero a été développé à l’occasion des Jeux olympiques de 2024 à Paris, et il verra s’affronter les meilleures équipes.</w:t>
      </w:r>
    </w:p>
    <w:p w14:paraId="486A4AE6" w14:textId="77777777" w:rsidR="0077426D" w:rsidRPr="0016477B" w:rsidRDefault="0077426D" w:rsidP="004A2FCA">
      <w:pPr>
        <w:pStyle w:val="POLCopy"/>
        <w:spacing w:line="260" w:lineRule="atLeast"/>
        <w:rPr>
          <w:rFonts w:ascii="Arial" w:hAnsi="Arial" w:cs="Arial"/>
          <w:b/>
          <w:bCs/>
          <w:sz w:val="18"/>
          <w:szCs w:val="18"/>
          <w:lang w:val="fr-FR"/>
        </w:rPr>
      </w:pPr>
    </w:p>
    <w:p w14:paraId="30C84753" w14:textId="5C53E111" w:rsidR="0077426D" w:rsidRPr="0016477B" w:rsidRDefault="0077426D" w:rsidP="004A2FCA">
      <w:pPr>
        <w:pStyle w:val="POLCopy"/>
        <w:spacing w:line="260" w:lineRule="atLeast"/>
        <w:rPr>
          <w:rFonts w:ascii="Arial" w:hAnsi="Arial" w:cs="Arial"/>
          <w:b/>
          <w:bCs/>
          <w:sz w:val="20"/>
          <w:szCs w:val="20"/>
          <w:lang w:val="fr-FR"/>
        </w:rPr>
      </w:pPr>
      <w:r>
        <w:rPr>
          <w:rFonts w:ascii="Arial" w:hAnsi="Arial" w:cs="Arial"/>
          <w:b/>
          <w:bCs/>
          <w:sz w:val="20"/>
          <w:szCs w:val="20"/>
          <w:lang w:val="fr-FR"/>
        </w:rPr>
        <w:t>Photos : Polytan</w:t>
      </w:r>
    </w:p>
    <w:p w14:paraId="0E6518F7" w14:textId="77777777" w:rsidR="0077426D" w:rsidRPr="0016477B" w:rsidRDefault="0077426D" w:rsidP="004A2FCA">
      <w:pPr>
        <w:pStyle w:val="POLCopy"/>
        <w:spacing w:line="260" w:lineRule="atLeast"/>
        <w:rPr>
          <w:rFonts w:ascii="Arial" w:hAnsi="Arial" w:cs="Arial"/>
          <w:b/>
          <w:bCs/>
          <w:sz w:val="18"/>
          <w:szCs w:val="18"/>
          <w:lang w:val="fr-FR"/>
        </w:rPr>
      </w:pPr>
    </w:p>
    <w:p w14:paraId="577B7F17" w14:textId="77777777" w:rsidR="0077426D" w:rsidRPr="0016477B" w:rsidRDefault="0077426D" w:rsidP="004A2FCA">
      <w:pPr>
        <w:pStyle w:val="POLCopy"/>
        <w:spacing w:line="260" w:lineRule="atLeast"/>
        <w:rPr>
          <w:rFonts w:ascii="Arial" w:hAnsi="Arial" w:cs="Arial"/>
          <w:b/>
          <w:bCs/>
          <w:sz w:val="18"/>
          <w:szCs w:val="18"/>
          <w:lang w:val="fr-FR"/>
        </w:rPr>
      </w:pPr>
    </w:p>
    <w:p w14:paraId="5899D3AE" w14:textId="77777777" w:rsidR="003062AE" w:rsidRPr="0016477B" w:rsidRDefault="003062AE" w:rsidP="004A2FCA">
      <w:pPr>
        <w:pStyle w:val="POLCopy"/>
        <w:spacing w:line="260" w:lineRule="atLeast"/>
        <w:rPr>
          <w:rFonts w:ascii="Arial" w:hAnsi="Arial" w:cs="Arial"/>
          <w:b/>
          <w:bCs/>
          <w:sz w:val="18"/>
          <w:szCs w:val="18"/>
          <w:lang w:val="fr-FR"/>
        </w:rPr>
      </w:pPr>
    </w:p>
    <w:p w14:paraId="2C86D1C9" w14:textId="77777777" w:rsidR="004A2FCA" w:rsidRPr="0016477B" w:rsidRDefault="004A2FCA" w:rsidP="004A2FCA">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Polytan :</w:t>
      </w:r>
    </w:p>
    <w:p w14:paraId="4B2AD1DA" w14:textId="38D6B3C1" w:rsidR="004A2FCA" w:rsidRPr="0016477B" w:rsidRDefault="004A2FCA" w:rsidP="004A2FCA">
      <w:pPr>
        <w:pStyle w:val="POLCopy"/>
        <w:spacing w:line="260" w:lineRule="atLeast"/>
        <w:rPr>
          <w:rFonts w:ascii="Arial" w:hAnsi="Arial" w:cs="Arial"/>
          <w:sz w:val="18"/>
          <w:szCs w:val="18"/>
          <w:lang w:val="fr-FR"/>
        </w:rPr>
      </w:pPr>
    </w:p>
    <w:p w14:paraId="44C17D20" w14:textId="11CD79F7" w:rsidR="004A2FCA" w:rsidRPr="0016477B"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Préparer la surface parfaite pour le</w:t>
      </w:r>
      <w:r w:rsidR="00B915D1">
        <w:rPr>
          <w:rFonts w:ascii="Arial" w:hAnsi="Arial" w:cs="Arial"/>
          <w:sz w:val="18"/>
          <w:szCs w:val="18"/>
          <w:lang w:val="fr-FR"/>
        </w:rPr>
        <w:t>s</w:t>
      </w:r>
      <w:r>
        <w:rPr>
          <w:rFonts w:ascii="Arial" w:hAnsi="Arial" w:cs="Arial"/>
          <w:sz w:val="18"/>
          <w:szCs w:val="18"/>
          <w:lang w:val="fr-FR"/>
        </w:rPr>
        <w:t xml:space="preserve"> succès sportif</w:t>
      </w:r>
      <w:r w:rsidR="00B915D1">
        <w:rPr>
          <w:rFonts w:ascii="Arial" w:hAnsi="Arial" w:cs="Arial"/>
          <w:sz w:val="18"/>
          <w:szCs w:val="18"/>
          <w:lang w:val="fr-FR"/>
        </w:rPr>
        <w:t>s</w:t>
      </w:r>
      <w:r>
        <w:rPr>
          <w:rFonts w:ascii="Arial" w:hAnsi="Arial" w:cs="Arial"/>
          <w:sz w:val="18"/>
          <w:szCs w:val="18"/>
          <w:lang w:val="fr-FR"/>
        </w:rPr>
        <w:t>. Voici l’ambition que poursuit Polytan depuis 1969 grâce à ses revêtements de sport synthétiques et à ses systèmes de gazon artificiel. Les thématiques de la durabilité et du respect de l’environnement ont également toujours été une priorité pour Polytan, qu’il s’agisse de l’utilisation de matières premières écologiques dans ses produits, des économies d’énergie dans ses processus de fabrication ou du recyclage des revêtements. Avec la devise « </w:t>
      </w:r>
      <w:proofErr w:type="spellStart"/>
      <w:r>
        <w:rPr>
          <w:rFonts w:ascii="Arial" w:hAnsi="Arial" w:cs="Arial"/>
          <w:sz w:val="18"/>
          <w:szCs w:val="18"/>
          <w:lang w:val="fr-FR"/>
        </w:rPr>
        <w:t>We</w:t>
      </w:r>
      <w:proofErr w:type="spellEnd"/>
      <w:r>
        <w:rPr>
          <w:rFonts w:ascii="Arial" w:hAnsi="Arial" w:cs="Arial"/>
          <w:sz w:val="18"/>
          <w:szCs w:val="18"/>
          <w:lang w:val="fr-FR"/>
        </w:rPr>
        <w:t xml:space="preserve"> </w:t>
      </w:r>
      <w:proofErr w:type="spellStart"/>
      <w:r>
        <w:rPr>
          <w:rFonts w:ascii="Arial" w:hAnsi="Arial" w:cs="Arial"/>
          <w:sz w:val="18"/>
          <w:szCs w:val="18"/>
          <w:lang w:val="fr-FR"/>
        </w:rPr>
        <w:t>make</w:t>
      </w:r>
      <w:proofErr w:type="spellEnd"/>
      <w:r>
        <w:rPr>
          <w:rFonts w:ascii="Arial" w:hAnsi="Arial" w:cs="Arial"/>
          <w:sz w:val="18"/>
          <w:szCs w:val="18"/>
          <w:lang w:val="fr-FR"/>
        </w:rPr>
        <w:t xml:space="preserve"> Sport. </w:t>
      </w:r>
      <w:proofErr w:type="spellStart"/>
      <w:r>
        <w:rPr>
          <w:rFonts w:ascii="Arial" w:hAnsi="Arial" w:cs="Arial"/>
          <w:sz w:val="18"/>
          <w:szCs w:val="18"/>
          <w:lang w:val="fr-FR"/>
        </w:rPr>
        <w:t>Greener</w:t>
      </w:r>
      <w:proofErr w:type="spellEnd"/>
      <w:r>
        <w:rPr>
          <w:rFonts w:ascii="Arial" w:hAnsi="Arial" w:cs="Arial"/>
          <w:sz w:val="18"/>
          <w:szCs w:val="18"/>
          <w:lang w:val="fr-FR"/>
        </w:rPr>
        <w:t xml:space="preserve">. », Polytan améliore continuellement et efficacement l’avenir des surfaces sportives. La gamme Green </w:t>
      </w:r>
      <w:proofErr w:type="spellStart"/>
      <w:r>
        <w:rPr>
          <w:rFonts w:ascii="Arial" w:hAnsi="Arial" w:cs="Arial"/>
          <w:sz w:val="18"/>
          <w:szCs w:val="18"/>
          <w:lang w:val="fr-FR"/>
        </w:rPr>
        <w:t>Technology</w:t>
      </w:r>
      <w:proofErr w:type="spellEnd"/>
      <w:r>
        <w:rPr>
          <w:rFonts w:ascii="Arial" w:hAnsi="Arial" w:cs="Arial"/>
          <w:sz w:val="18"/>
          <w:szCs w:val="18"/>
          <w:lang w:val="fr-FR"/>
        </w:rPr>
        <w:t xml:space="preserve"> (GT) de Polytan est par exemple le résultat d’années de recherche, et représente une nouvelle génération de produits et de processus de pointe qui associent un savoir-faire hautement spécialisé aux avantages fonctionnels et écologiques des matières premières renouvelables et des technologies permettant d’économiser les ressources.</w:t>
      </w:r>
    </w:p>
    <w:p w14:paraId="4DEA01CD" w14:textId="77777777" w:rsidR="004A2FCA" w:rsidRPr="0016477B" w:rsidRDefault="004A2FCA" w:rsidP="004A2FCA">
      <w:pPr>
        <w:pStyle w:val="POLCopy"/>
        <w:spacing w:line="260" w:lineRule="atLeast"/>
        <w:jc w:val="both"/>
        <w:rPr>
          <w:rFonts w:ascii="Arial" w:hAnsi="Arial" w:cs="Arial"/>
          <w:sz w:val="18"/>
          <w:szCs w:val="18"/>
          <w:lang w:val="fr-FR"/>
        </w:rPr>
      </w:pPr>
    </w:p>
    <w:p w14:paraId="2553F2C3" w14:textId="77777777" w:rsidR="004A2FCA" w:rsidRPr="0016477B" w:rsidRDefault="004A2FCA" w:rsidP="004A2FCA">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Le portefeuille de Polytan est conçu pour la pratique de sports tels que le football, le hockey, le rugby, le football américain, l’athlétisme, le tennis. Il convient aux installations multisports et comprend également des revêtements de protection contre les chutes. En plus du développement et de la fabrication constants au sein de l’entreprise ainsi que de l’installation des sols sportifs, Polytan s’occupe aussi de leur marquage, de leur réparation, de leur entretien, de leur maintenance et de leur reconditionnement. Polytan offre en outre le plus grand réseau d’installation de surfaces sportives en Europe, au Moyen-Orient, en Asie et dans la région Pacifique. Tous les produits sont conformes aux normes nationales et internationales en vigueur, et possèdent tous les certificats pertinents des fédérations sportives internationales telles que la FIFA, la FIH, le World Rugby et la World </w:t>
      </w:r>
      <w:proofErr w:type="spellStart"/>
      <w:r>
        <w:rPr>
          <w:rFonts w:ascii="Arial" w:hAnsi="Arial" w:cs="Arial"/>
          <w:sz w:val="18"/>
          <w:szCs w:val="18"/>
          <w:lang w:val="fr-FR"/>
        </w:rPr>
        <w:t>Athletics</w:t>
      </w:r>
      <w:proofErr w:type="spellEnd"/>
      <w:r>
        <w:rPr>
          <w:rFonts w:ascii="Arial" w:hAnsi="Arial" w:cs="Arial"/>
          <w:sz w:val="18"/>
          <w:szCs w:val="18"/>
          <w:lang w:val="fr-FR"/>
        </w:rPr>
        <w:t xml:space="preserve">. </w:t>
      </w:r>
    </w:p>
    <w:p w14:paraId="2094DBCA" w14:textId="77777777" w:rsidR="004A2FCA" w:rsidRPr="0016477B" w:rsidRDefault="004A2FCA" w:rsidP="004A2FCA">
      <w:pPr>
        <w:pStyle w:val="POLCopy"/>
        <w:spacing w:line="260" w:lineRule="atLeast"/>
        <w:rPr>
          <w:rFonts w:ascii="Arial" w:hAnsi="Arial" w:cs="Arial"/>
          <w:sz w:val="18"/>
          <w:szCs w:val="18"/>
          <w:lang w:val="fr-FR"/>
        </w:rPr>
      </w:pPr>
    </w:p>
    <w:p w14:paraId="09C089A9" w14:textId="45EE72D0" w:rsidR="004A2FCA" w:rsidRPr="0016477B" w:rsidRDefault="004A2FCA" w:rsidP="004A2FCA">
      <w:pPr>
        <w:pStyle w:val="POLCopy"/>
        <w:spacing w:line="260" w:lineRule="atLeast"/>
        <w:rPr>
          <w:rFonts w:ascii="Arial" w:hAnsi="Arial" w:cs="Arial"/>
          <w:sz w:val="18"/>
          <w:szCs w:val="18"/>
          <w:lang w:val="fr-FR"/>
        </w:rPr>
      </w:pPr>
      <w:r>
        <w:rPr>
          <w:rFonts w:ascii="Arial" w:hAnsi="Arial" w:cs="Arial"/>
          <w:sz w:val="18"/>
          <w:szCs w:val="18"/>
          <w:lang w:val="fr-FR"/>
        </w:rPr>
        <w:t xml:space="preserve">Vous trouverez de plus amples informations sur la page Internet </w:t>
      </w:r>
      <w:hyperlink r:id="rId8" w:history="1">
        <w:r>
          <w:rPr>
            <w:rStyle w:val="Hyperlink"/>
            <w:rFonts w:ascii="Arial" w:hAnsi="Arial" w:cs="Arial"/>
            <w:sz w:val="18"/>
            <w:szCs w:val="18"/>
            <w:u w:val="none"/>
            <w:lang w:val="fr-FR"/>
          </w:rPr>
          <w:t>www.polytan.fr/</w:t>
        </w:r>
      </w:hyperlink>
      <w:r>
        <w:rPr>
          <w:rFonts w:ascii="Arial" w:hAnsi="Arial" w:cs="Arial"/>
          <w:sz w:val="18"/>
          <w:szCs w:val="18"/>
          <w:lang w:val="fr-FR"/>
        </w:rPr>
        <w:t xml:space="preserve"> et </w:t>
      </w:r>
      <w:hyperlink r:id="rId9" w:history="1">
        <w:r>
          <w:rPr>
            <w:rStyle w:val="Hyperlink"/>
            <w:rFonts w:ascii="Arial" w:hAnsi="Arial" w:cs="Arial"/>
            <w:sz w:val="18"/>
            <w:szCs w:val="18"/>
            <w:lang w:val="fr-FR"/>
          </w:rPr>
          <w:t>https://wemakesport.polytan.com/</w:t>
        </w:r>
      </w:hyperlink>
      <w:r>
        <w:rPr>
          <w:rFonts w:ascii="Arial" w:hAnsi="Arial" w:cs="Arial"/>
          <w:sz w:val="18"/>
          <w:szCs w:val="18"/>
          <w:lang w:val="fr-FR"/>
        </w:rPr>
        <w:t xml:space="preserve">. </w:t>
      </w:r>
    </w:p>
    <w:p w14:paraId="239A9A1D" w14:textId="5F031ABA" w:rsidR="00132621" w:rsidRDefault="00132621" w:rsidP="00FD6D50">
      <w:pPr>
        <w:pStyle w:val="POLCopy"/>
        <w:spacing w:line="260" w:lineRule="atLeast"/>
        <w:rPr>
          <w:rFonts w:ascii="Arial" w:hAnsi="Arial" w:cs="Arial"/>
          <w:sz w:val="18"/>
          <w:szCs w:val="18"/>
          <w:lang w:val="fr-FR"/>
        </w:rPr>
      </w:pPr>
    </w:p>
    <w:p w14:paraId="15252EDC" w14:textId="4E8366DE" w:rsidR="00ED6B3E" w:rsidRDefault="00ED6B3E" w:rsidP="00FD6D50">
      <w:pPr>
        <w:pStyle w:val="POLCopy"/>
        <w:spacing w:line="260" w:lineRule="atLeast"/>
        <w:rPr>
          <w:rFonts w:ascii="Arial" w:hAnsi="Arial" w:cs="Arial"/>
          <w:sz w:val="18"/>
          <w:szCs w:val="18"/>
          <w:lang w:val="fr-FR"/>
        </w:rPr>
      </w:pPr>
    </w:p>
    <w:p w14:paraId="220E2E4A" w14:textId="151285FB" w:rsidR="00ED6B3E" w:rsidRDefault="00ED6B3E" w:rsidP="00FD6D50">
      <w:pPr>
        <w:pStyle w:val="POLCopy"/>
        <w:spacing w:line="260" w:lineRule="atLeast"/>
        <w:rPr>
          <w:rFonts w:ascii="Arial" w:hAnsi="Arial" w:cs="Arial"/>
          <w:sz w:val="18"/>
          <w:szCs w:val="18"/>
          <w:lang w:val="fr-FR"/>
        </w:rPr>
      </w:pPr>
    </w:p>
    <w:p w14:paraId="02AAB166" w14:textId="696446E8" w:rsidR="00ED6B3E" w:rsidRDefault="00ED6B3E" w:rsidP="00FD6D50">
      <w:pPr>
        <w:pStyle w:val="POLCopy"/>
        <w:spacing w:line="260" w:lineRule="atLeast"/>
        <w:rPr>
          <w:rFonts w:ascii="Arial" w:hAnsi="Arial" w:cs="Arial"/>
          <w:sz w:val="18"/>
          <w:szCs w:val="18"/>
          <w:lang w:val="fr-FR"/>
        </w:rPr>
      </w:pPr>
    </w:p>
    <w:p w14:paraId="47011C9B" w14:textId="77777777" w:rsidR="00ED6B3E" w:rsidRPr="0016477B" w:rsidRDefault="00ED6B3E" w:rsidP="00FD6D50">
      <w:pPr>
        <w:pStyle w:val="POLCopy"/>
        <w:spacing w:line="260" w:lineRule="atLeast"/>
        <w:rPr>
          <w:rFonts w:ascii="Arial" w:hAnsi="Arial" w:cs="Arial"/>
          <w:sz w:val="18"/>
          <w:szCs w:val="18"/>
          <w:lang w:val="fr-FR"/>
        </w:rPr>
      </w:pPr>
    </w:p>
    <w:p w14:paraId="6C5ED8B9" w14:textId="5920BE70" w:rsidR="000E14A0" w:rsidRPr="0016477B" w:rsidRDefault="000E14A0" w:rsidP="000E14A0">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Sport Group :</w:t>
      </w:r>
    </w:p>
    <w:p w14:paraId="63924542" w14:textId="77777777" w:rsidR="001E3E44" w:rsidRPr="0016477B" w:rsidRDefault="001E3E44" w:rsidP="000E14A0">
      <w:pPr>
        <w:pStyle w:val="POLCopy"/>
        <w:spacing w:line="260" w:lineRule="atLeast"/>
        <w:rPr>
          <w:rFonts w:ascii="Arial" w:hAnsi="Arial" w:cs="Arial"/>
          <w:sz w:val="20"/>
          <w:szCs w:val="20"/>
          <w:lang w:val="fr-FR"/>
        </w:rPr>
      </w:pPr>
    </w:p>
    <w:p w14:paraId="0DAD1829" w14:textId="7E7A47A2" w:rsidR="000E14A0" w:rsidRPr="0016477B" w:rsidRDefault="000E14A0" w:rsidP="00EC5208">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Sport Group vend et installe dans le monde entier plus de terrains de sport en gazon synthétique, de pistes d’athlétisme et de terrain multifonctions que n’importe quelle autre entreprise. Sport Group se compose de 21 entreprises, dont Polytan et </w:t>
      </w:r>
      <w:proofErr w:type="spellStart"/>
      <w:r>
        <w:rPr>
          <w:rFonts w:ascii="Arial" w:hAnsi="Arial" w:cs="Arial"/>
          <w:sz w:val="18"/>
          <w:szCs w:val="18"/>
          <w:lang w:val="fr-FR"/>
        </w:rPr>
        <w:t>AstroTurf</w:t>
      </w:r>
      <w:proofErr w:type="spellEnd"/>
      <w:r>
        <w:rPr>
          <w:rFonts w:ascii="Arial" w:hAnsi="Arial" w:cs="Arial"/>
          <w:sz w:val="18"/>
          <w:szCs w:val="18"/>
          <w:lang w:val="fr-FR"/>
        </w:rPr>
        <w:t>.</w:t>
      </w:r>
    </w:p>
    <w:p w14:paraId="1B025E32" w14:textId="77777777" w:rsidR="00EC5208" w:rsidRPr="0016477B" w:rsidRDefault="00EC5208" w:rsidP="00EC5208">
      <w:pPr>
        <w:pStyle w:val="POLCopy"/>
        <w:spacing w:line="260" w:lineRule="atLeast"/>
        <w:jc w:val="both"/>
        <w:rPr>
          <w:rFonts w:ascii="Arial" w:hAnsi="Arial" w:cs="Arial"/>
          <w:sz w:val="18"/>
          <w:szCs w:val="18"/>
          <w:lang w:val="fr-FR"/>
        </w:rPr>
      </w:pPr>
    </w:p>
    <w:p w14:paraId="4484A68D" w14:textId="4DC1B325" w:rsidR="000E14A0" w:rsidRPr="0016477B" w:rsidRDefault="000E14A0" w:rsidP="00EC5208">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Sport Group, Polytan et </w:t>
      </w:r>
      <w:proofErr w:type="spellStart"/>
      <w:r>
        <w:rPr>
          <w:rFonts w:ascii="Arial" w:hAnsi="Arial" w:cs="Arial"/>
          <w:sz w:val="18"/>
          <w:szCs w:val="18"/>
          <w:lang w:val="fr-FR"/>
        </w:rPr>
        <w:t>AstroTurf</w:t>
      </w:r>
      <w:proofErr w:type="spellEnd"/>
      <w:r>
        <w:rPr>
          <w:rFonts w:ascii="Arial" w:hAnsi="Arial" w:cs="Arial"/>
          <w:sz w:val="18"/>
          <w:szCs w:val="18"/>
          <w:lang w:val="fr-FR"/>
        </w:rPr>
        <w:t xml:space="preserve"> s’engagent en faveur du développement durable du hockey. Nous sommes partenaires de la FIH (Fédération internationale de hockey), de la fédération asiatique de hockey ainsi que de nombreuses autres organisations de hockey à l’échelle internationale, notamment la Deutsche Hockey-Bund, Hockey South </w:t>
      </w:r>
      <w:proofErr w:type="spellStart"/>
      <w:r>
        <w:rPr>
          <w:rFonts w:ascii="Arial" w:hAnsi="Arial" w:cs="Arial"/>
          <w:sz w:val="18"/>
          <w:szCs w:val="18"/>
          <w:lang w:val="fr-FR"/>
        </w:rPr>
        <w:t>Australia</w:t>
      </w:r>
      <w:proofErr w:type="spellEnd"/>
      <w:r>
        <w:rPr>
          <w:rFonts w:ascii="Arial" w:hAnsi="Arial" w:cs="Arial"/>
          <w:sz w:val="18"/>
          <w:szCs w:val="18"/>
          <w:lang w:val="fr-FR"/>
        </w:rPr>
        <w:t xml:space="preserve">, USA Field Hockey et </w:t>
      </w:r>
      <w:proofErr w:type="spellStart"/>
      <w:r>
        <w:rPr>
          <w:rFonts w:ascii="Arial" w:hAnsi="Arial" w:cs="Arial"/>
          <w:sz w:val="18"/>
          <w:szCs w:val="18"/>
          <w:lang w:val="fr-FR"/>
        </w:rPr>
        <w:t>Federació</w:t>
      </w:r>
      <w:proofErr w:type="spellEnd"/>
      <w:r>
        <w:rPr>
          <w:rFonts w:ascii="Arial" w:hAnsi="Arial" w:cs="Arial"/>
          <w:sz w:val="18"/>
          <w:szCs w:val="18"/>
          <w:lang w:val="fr-FR"/>
        </w:rPr>
        <w:t xml:space="preserve"> </w:t>
      </w:r>
      <w:proofErr w:type="spellStart"/>
      <w:r>
        <w:rPr>
          <w:rFonts w:ascii="Arial" w:hAnsi="Arial" w:cs="Arial"/>
          <w:sz w:val="18"/>
          <w:szCs w:val="18"/>
          <w:lang w:val="fr-FR"/>
        </w:rPr>
        <w:t>Catalana</w:t>
      </w:r>
      <w:proofErr w:type="spellEnd"/>
      <w:r>
        <w:rPr>
          <w:rFonts w:ascii="Arial" w:hAnsi="Arial" w:cs="Arial"/>
          <w:sz w:val="18"/>
          <w:szCs w:val="18"/>
          <w:lang w:val="fr-FR"/>
        </w:rPr>
        <w:t xml:space="preserve"> de Hockey (Espagne).</w:t>
      </w:r>
    </w:p>
    <w:p w14:paraId="50AD3ABF" w14:textId="22DFDDAB" w:rsidR="00132621" w:rsidRPr="0016477B" w:rsidRDefault="00132621" w:rsidP="00FD6D50">
      <w:pPr>
        <w:pStyle w:val="POLCopy"/>
        <w:spacing w:line="260" w:lineRule="atLeast"/>
        <w:rPr>
          <w:rFonts w:ascii="Arial" w:hAnsi="Arial" w:cs="Arial"/>
          <w:sz w:val="20"/>
          <w:szCs w:val="20"/>
          <w:lang w:val="fr-FR"/>
        </w:rPr>
      </w:pPr>
    </w:p>
    <w:p w14:paraId="10D26897" w14:textId="11F52C94" w:rsidR="001E3E44" w:rsidRPr="0016477B" w:rsidRDefault="001E3E44" w:rsidP="001E3E44">
      <w:pPr>
        <w:pStyle w:val="POLCopy"/>
        <w:spacing w:line="260" w:lineRule="atLeast"/>
        <w:rPr>
          <w:rFonts w:ascii="Arial" w:hAnsi="Arial" w:cs="Arial"/>
          <w:b/>
          <w:bCs/>
          <w:sz w:val="18"/>
          <w:szCs w:val="18"/>
          <w:lang w:val="fr-FR"/>
        </w:rPr>
      </w:pPr>
      <w:r>
        <w:rPr>
          <w:rFonts w:ascii="Arial" w:hAnsi="Arial" w:cs="Arial"/>
          <w:b/>
          <w:bCs/>
          <w:sz w:val="18"/>
          <w:szCs w:val="18"/>
          <w:lang w:val="fr-FR"/>
        </w:rPr>
        <w:t>À propos de Poligras :</w:t>
      </w:r>
    </w:p>
    <w:p w14:paraId="2868ED7C" w14:textId="77777777" w:rsidR="00D35725" w:rsidRPr="0016477B" w:rsidRDefault="00D35725" w:rsidP="001E3E44">
      <w:pPr>
        <w:pStyle w:val="POLCopy"/>
        <w:spacing w:line="260" w:lineRule="atLeast"/>
        <w:rPr>
          <w:rFonts w:ascii="Arial" w:hAnsi="Arial" w:cs="Arial"/>
          <w:sz w:val="20"/>
          <w:szCs w:val="20"/>
          <w:lang w:val="fr-FR"/>
        </w:rPr>
      </w:pPr>
    </w:p>
    <w:p w14:paraId="73031E20" w14:textId="20F66AB9" w:rsidR="001E3E44" w:rsidRPr="0016477B" w:rsidRDefault="001E3E44" w:rsidP="00EC5208">
      <w:pPr>
        <w:pStyle w:val="POLCopy"/>
        <w:spacing w:line="260" w:lineRule="atLeast"/>
        <w:jc w:val="both"/>
        <w:rPr>
          <w:rFonts w:ascii="Arial" w:hAnsi="Arial" w:cs="Arial"/>
          <w:sz w:val="18"/>
          <w:szCs w:val="18"/>
          <w:lang w:val="fr-FR"/>
        </w:rPr>
      </w:pPr>
      <w:r>
        <w:rPr>
          <w:rFonts w:ascii="Arial" w:hAnsi="Arial" w:cs="Arial"/>
          <w:sz w:val="18"/>
          <w:szCs w:val="18"/>
          <w:lang w:val="fr-FR"/>
        </w:rPr>
        <w:t xml:space="preserve">Poligras est la marque internationale de gazons pour la pratique du hockey de Sport Group. Poligras Paris GT zero est disponible partout dans le monde auprès des sociétés de Sport Group : Polytan dans la région EMEA et de l’Asie-Pacifique ainsi que </w:t>
      </w:r>
      <w:proofErr w:type="spellStart"/>
      <w:r>
        <w:rPr>
          <w:rFonts w:ascii="Arial" w:hAnsi="Arial" w:cs="Arial"/>
          <w:sz w:val="18"/>
          <w:szCs w:val="18"/>
          <w:lang w:val="fr-FR"/>
        </w:rPr>
        <w:t>AstroTurf</w:t>
      </w:r>
      <w:proofErr w:type="spellEnd"/>
      <w:r>
        <w:rPr>
          <w:rFonts w:ascii="Arial" w:hAnsi="Arial" w:cs="Arial"/>
          <w:sz w:val="18"/>
          <w:szCs w:val="18"/>
          <w:lang w:val="fr-FR"/>
        </w:rPr>
        <w:t xml:space="preserve"> aux États-Unis et en Amérique du Nord et du Sud.</w:t>
      </w:r>
    </w:p>
    <w:p w14:paraId="0147AAB0" w14:textId="77777777" w:rsidR="000E14A0" w:rsidRPr="0016477B" w:rsidRDefault="000E14A0" w:rsidP="00FD6D50">
      <w:pPr>
        <w:pStyle w:val="POLCopy"/>
        <w:spacing w:line="260" w:lineRule="atLeast"/>
        <w:rPr>
          <w:rFonts w:ascii="Arial" w:hAnsi="Arial" w:cs="Arial"/>
          <w:sz w:val="20"/>
          <w:szCs w:val="20"/>
          <w:lang w:val="fr-FR"/>
        </w:rPr>
      </w:pPr>
    </w:p>
    <w:p w14:paraId="59AD9EF1" w14:textId="5DB6FF9F" w:rsidR="00132621" w:rsidRPr="0016477B" w:rsidRDefault="00132621" w:rsidP="00FD6D50">
      <w:pPr>
        <w:pStyle w:val="POLCopy"/>
        <w:spacing w:line="260" w:lineRule="atLeast"/>
        <w:rPr>
          <w:rFonts w:ascii="Arial" w:hAnsi="Arial" w:cs="Arial"/>
          <w:sz w:val="20"/>
          <w:szCs w:val="20"/>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2967"/>
      </w:tblGrid>
      <w:tr w:rsidR="00132621" w:rsidRPr="00FD6D50" w14:paraId="5356D10A" w14:textId="77777777">
        <w:tc>
          <w:tcPr>
            <w:tcW w:w="3828" w:type="dxa"/>
          </w:tcPr>
          <w:p w14:paraId="7FD74BA4"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l’agence : </w:t>
            </w:r>
          </w:p>
        </w:tc>
        <w:tc>
          <w:tcPr>
            <w:tcW w:w="2967" w:type="dxa"/>
          </w:tcPr>
          <w:p w14:paraId="017DD4BC" w14:textId="77777777" w:rsidR="00132621" w:rsidRPr="00FD6D50" w:rsidRDefault="00132621" w:rsidP="00FD6D50">
            <w:pPr>
              <w:pStyle w:val="POLCopy"/>
              <w:spacing w:line="260" w:lineRule="atLeast"/>
              <w:rPr>
                <w:rFonts w:ascii="Arial" w:hAnsi="Arial" w:cs="Arial"/>
                <w:b/>
                <w:bCs/>
                <w:sz w:val="18"/>
                <w:szCs w:val="18"/>
              </w:rPr>
            </w:pPr>
            <w:r>
              <w:rPr>
                <w:rFonts w:ascii="Arial" w:hAnsi="Arial" w:cs="Arial"/>
                <w:b/>
                <w:bCs/>
                <w:sz w:val="18"/>
                <w:szCs w:val="18"/>
                <w:lang w:val="fr-FR"/>
              </w:rPr>
              <w:t xml:space="preserve">Contact de l’entreprise : </w:t>
            </w:r>
          </w:p>
        </w:tc>
      </w:tr>
      <w:tr w:rsidR="00132621" w:rsidRPr="00FD6D50" w14:paraId="2635D7FE" w14:textId="77777777">
        <w:tc>
          <w:tcPr>
            <w:tcW w:w="3828" w:type="dxa"/>
          </w:tcPr>
          <w:p w14:paraId="449E54EF"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Seifert PR GmbH (GPRA)</w:t>
            </w:r>
          </w:p>
        </w:tc>
        <w:tc>
          <w:tcPr>
            <w:tcW w:w="2967" w:type="dxa"/>
          </w:tcPr>
          <w:p w14:paraId="092D3423"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Polytan GmbH </w:t>
            </w:r>
          </w:p>
        </w:tc>
      </w:tr>
      <w:tr w:rsidR="00132621" w:rsidRPr="00FD6D50" w14:paraId="4A1B3780" w14:textId="77777777">
        <w:tc>
          <w:tcPr>
            <w:tcW w:w="3828" w:type="dxa"/>
          </w:tcPr>
          <w:p w14:paraId="7AABE45E"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Clemens Ottmers</w:t>
            </w:r>
          </w:p>
        </w:tc>
        <w:tc>
          <w:tcPr>
            <w:tcW w:w="2967" w:type="dxa"/>
          </w:tcPr>
          <w:p w14:paraId="2F64D3B9"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Tobias Müller</w:t>
            </w:r>
          </w:p>
        </w:tc>
      </w:tr>
      <w:tr w:rsidR="00132621" w:rsidRPr="00FD6D50" w14:paraId="05D016F2" w14:textId="77777777">
        <w:tc>
          <w:tcPr>
            <w:tcW w:w="3828" w:type="dxa"/>
          </w:tcPr>
          <w:p w14:paraId="112CF46E"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fr-FR"/>
              </w:rPr>
              <w:t>Zettachring</w:t>
            </w:r>
            <w:proofErr w:type="spellEnd"/>
            <w:r>
              <w:rPr>
                <w:rFonts w:ascii="Arial" w:hAnsi="Arial" w:cs="Arial"/>
                <w:sz w:val="18"/>
                <w:szCs w:val="18"/>
                <w:lang w:val="fr-FR"/>
              </w:rPr>
              <w:t xml:space="preserve"> 2a</w:t>
            </w:r>
          </w:p>
        </w:tc>
        <w:tc>
          <w:tcPr>
            <w:tcW w:w="2967" w:type="dxa"/>
          </w:tcPr>
          <w:p w14:paraId="04A9EC04" w14:textId="77777777" w:rsidR="00132621" w:rsidRPr="00FD6D50" w:rsidRDefault="00132621" w:rsidP="00FD6D50">
            <w:pPr>
              <w:pStyle w:val="POLCopy"/>
              <w:spacing w:before="0" w:after="0" w:line="260" w:lineRule="atLeast"/>
              <w:rPr>
                <w:rFonts w:ascii="Arial" w:hAnsi="Arial" w:cs="Arial"/>
                <w:sz w:val="18"/>
                <w:szCs w:val="18"/>
              </w:rPr>
            </w:pPr>
            <w:proofErr w:type="spellStart"/>
            <w:r>
              <w:rPr>
                <w:rFonts w:ascii="Arial" w:hAnsi="Arial" w:cs="Arial"/>
                <w:sz w:val="18"/>
                <w:szCs w:val="18"/>
                <w:lang w:val="fr-FR"/>
              </w:rPr>
              <w:t>Gewerbering</w:t>
            </w:r>
            <w:proofErr w:type="spellEnd"/>
            <w:r>
              <w:rPr>
                <w:rFonts w:ascii="Arial" w:hAnsi="Arial" w:cs="Arial"/>
                <w:sz w:val="18"/>
                <w:szCs w:val="18"/>
                <w:lang w:val="fr-FR"/>
              </w:rPr>
              <w:t xml:space="preserve"> 3 </w:t>
            </w:r>
          </w:p>
        </w:tc>
      </w:tr>
      <w:tr w:rsidR="00132621" w:rsidRPr="00FD6D50" w14:paraId="671FEE2A" w14:textId="77777777">
        <w:tc>
          <w:tcPr>
            <w:tcW w:w="3828" w:type="dxa"/>
          </w:tcPr>
          <w:p w14:paraId="1B0CEBF4"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D-70567 Stuttgart</w:t>
            </w:r>
          </w:p>
        </w:tc>
        <w:tc>
          <w:tcPr>
            <w:tcW w:w="2967" w:type="dxa"/>
          </w:tcPr>
          <w:p w14:paraId="59C49F4B"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 xml:space="preserve">D-86666 Burgheim </w:t>
            </w:r>
          </w:p>
        </w:tc>
      </w:tr>
      <w:tr w:rsidR="00132621" w:rsidRPr="00FD6D50" w14:paraId="7833A45E" w14:textId="77777777">
        <w:tc>
          <w:tcPr>
            <w:tcW w:w="3828" w:type="dxa"/>
          </w:tcPr>
          <w:p w14:paraId="4F00AD01"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711 / 77918-17</w:t>
            </w:r>
          </w:p>
        </w:tc>
        <w:tc>
          <w:tcPr>
            <w:tcW w:w="2967" w:type="dxa"/>
          </w:tcPr>
          <w:p w14:paraId="67F9E0D8" w14:textId="77777777" w:rsidR="00132621" w:rsidRPr="00FD6D50" w:rsidRDefault="00132621" w:rsidP="00FD6D50">
            <w:pPr>
              <w:pStyle w:val="POLCopy"/>
              <w:spacing w:before="0" w:after="0" w:line="260" w:lineRule="atLeast"/>
              <w:rPr>
                <w:rFonts w:ascii="Arial" w:hAnsi="Arial" w:cs="Arial"/>
                <w:sz w:val="18"/>
                <w:szCs w:val="18"/>
              </w:rPr>
            </w:pPr>
            <w:r>
              <w:rPr>
                <w:rFonts w:ascii="Arial" w:hAnsi="Arial" w:cs="Arial"/>
                <w:sz w:val="18"/>
                <w:szCs w:val="18"/>
                <w:lang w:val="fr-FR"/>
              </w:rPr>
              <w:t>+49 (0) 8432 / 87-71</w:t>
            </w:r>
          </w:p>
        </w:tc>
      </w:tr>
      <w:tr w:rsidR="00132621" w:rsidRPr="00FD6D50" w14:paraId="4E4B3DBC" w14:textId="77777777">
        <w:tc>
          <w:tcPr>
            <w:tcW w:w="3828" w:type="dxa"/>
          </w:tcPr>
          <w:p w14:paraId="7035AB8C" w14:textId="6BE1CDBC" w:rsidR="00132621" w:rsidRPr="00977127" w:rsidRDefault="00E50426" w:rsidP="00FD6D50">
            <w:pPr>
              <w:pStyle w:val="POLCopy"/>
              <w:spacing w:before="0" w:after="0" w:line="260" w:lineRule="atLeast"/>
              <w:rPr>
                <w:rFonts w:ascii="Arial" w:hAnsi="Arial" w:cs="Arial"/>
                <w:sz w:val="18"/>
                <w:szCs w:val="18"/>
              </w:rPr>
            </w:pPr>
            <w:hyperlink r:id="rId10" w:history="1">
              <w:r w:rsidR="00A13A09" w:rsidRPr="0016477B">
                <w:rPr>
                  <w:rStyle w:val="Hyperlink"/>
                  <w:rFonts w:ascii="Arial" w:hAnsi="Arial" w:cs="Arial"/>
                  <w:color w:val="auto"/>
                  <w:sz w:val="18"/>
                  <w:szCs w:val="18"/>
                  <w:u w:val="none"/>
                </w:rPr>
                <w:t>clemens.ottmers@seifert-pr.de</w:t>
              </w:r>
            </w:hyperlink>
            <w:r w:rsidR="00A13A09" w:rsidRPr="0016477B">
              <w:rPr>
                <w:rFonts w:ascii="Arial" w:hAnsi="Arial" w:cs="Arial"/>
                <w:color w:val="auto"/>
                <w:sz w:val="18"/>
                <w:szCs w:val="18"/>
              </w:rPr>
              <w:t xml:space="preserve"> </w:t>
            </w:r>
          </w:p>
        </w:tc>
        <w:tc>
          <w:tcPr>
            <w:tcW w:w="2967" w:type="dxa"/>
          </w:tcPr>
          <w:p w14:paraId="56030E5F" w14:textId="257B3791" w:rsidR="00132621" w:rsidRPr="00977127" w:rsidRDefault="00E50426" w:rsidP="00FD6D50">
            <w:pPr>
              <w:pStyle w:val="POLCopy"/>
              <w:spacing w:before="0" w:after="0" w:line="260" w:lineRule="atLeast"/>
              <w:rPr>
                <w:rFonts w:ascii="Arial" w:hAnsi="Arial" w:cs="Arial"/>
                <w:sz w:val="18"/>
                <w:szCs w:val="18"/>
              </w:rPr>
            </w:pPr>
            <w:hyperlink r:id="rId11" w:history="1">
              <w:r w:rsidR="00A13A09">
                <w:rPr>
                  <w:rStyle w:val="Hyperlink"/>
                  <w:rFonts w:ascii="Arial" w:hAnsi="Arial" w:cs="Arial"/>
                  <w:color w:val="auto"/>
                  <w:sz w:val="18"/>
                  <w:szCs w:val="18"/>
                  <w:u w:val="none"/>
                  <w:lang w:val="fr-FR"/>
                </w:rPr>
                <w:t>tobias.mueller@polytan.com</w:t>
              </w:r>
            </w:hyperlink>
            <w:r w:rsidR="00A13A09">
              <w:rPr>
                <w:rFonts w:ascii="Arial" w:hAnsi="Arial" w:cs="Arial"/>
                <w:color w:val="auto"/>
                <w:sz w:val="18"/>
                <w:szCs w:val="18"/>
                <w:lang w:val="fr-FR"/>
              </w:rPr>
              <w:t xml:space="preserve"> </w:t>
            </w:r>
          </w:p>
        </w:tc>
      </w:tr>
    </w:tbl>
    <w:p w14:paraId="3E2121FA" w14:textId="77777777" w:rsidR="00132621" w:rsidRPr="00FD6D50" w:rsidRDefault="00132621" w:rsidP="00FD6D50">
      <w:pPr>
        <w:pStyle w:val="POLCopy"/>
        <w:spacing w:line="260" w:lineRule="atLeast"/>
        <w:rPr>
          <w:sz w:val="18"/>
          <w:szCs w:val="18"/>
        </w:rPr>
      </w:pPr>
    </w:p>
    <w:sectPr w:rsidR="00132621" w:rsidRPr="00FD6D50" w:rsidSect="0030587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4678" w:right="2756" w:bottom="1702" w:left="1497"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C807" w14:textId="77777777" w:rsidR="00874007" w:rsidRDefault="00874007" w:rsidP="005B3593">
      <w:r>
        <w:separator/>
      </w:r>
    </w:p>
  </w:endnote>
  <w:endnote w:type="continuationSeparator" w:id="0">
    <w:p w14:paraId="2BE976A1" w14:textId="77777777" w:rsidR="00874007" w:rsidRDefault="00874007" w:rsidP="005B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roy ExtraBold">
    <w:altName w:val="Calibri"/>
    <w:panose1 w:val="00000900000000000000"/>
    <w:charset w:val="00"/>
    <w:family w:val="modern"/>
    <w:notTrueType/>
    <w:pitch w:val="variable"/>
    <w:sig w:usb0="00000207" w:usb1="00000000" w:usb2="00000000" w:usb3="00000000" w:csb0="00000097" w:csb1="00000000"/>
  </w:font>
  <w:font w:name="MinionPro-Regular">
    <w:altName w:val="Calibri"/>
    <w:charset w:val="4D"/>
    <w:family w:val="auto"/>
    <w:pitch w:val="default"/>
    <w:sig w:usb0="00000003" w:usb1="00000000" w:usb2="00000000" w:usb3="00000000" w:csb0="0000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Black">
    <w:altName w:val="Courier New"/>
    <w:panose1 w:val="00000A00000000000000"/>
    <w:charset w:val="00"/>
    <w:family w:val="modern"/>
    <w:notTrueType/>
    <w:pitch w:val="variable"/>
    <w:sig w:usb0="00000207" w:usb1="00000000" w:usb2="00000000" w:usb3="00000000" w:csb0="00000097" w:csb1="00000000"/>
  </w:font>
  <w:font w:name="Times New Roman (Textkörper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83A0" w14:textId="77777777" w:rsidR="00A13A09" w:rsidRDefault="00A13A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AF93" w14:textId="77777777" w:rsidR="00A13A09" w:rsidRDefault="00A13A0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F035" w14:textId="0317BD96" w:rsidR="00334986" w:rsidRPr="00334986" w:rsidRDefault="00334986" w:rsidP="00774494">
    <w:pPr>
      <w:pStyle w:val="POLFuzeile"/>
      <w:ind w:left="5812" w:right="-1845"/>
      <w:jc w:val="left"/>
    </w:pPr>
    <w:r>
      <w:rPr>
        <w:lang w:val="fr-FR"/>
      </w:rPr>
      <w:t xml:space="preserve">Polytan GmbH | info@polytan.com | </w:t>
    </w:r>
    <w:r>
      <w:rPr>
        <w:rFonts w:ascii="HelveticaNeueLT Std" w:hAnsi="HelveticaNeueLT Std"/>
        <w:b/>
        <w:bCs/>
        <w:lang w:val="fr-FR"/>
      </w:rPr>
      <w:t>www.polytan.fr</w:t>
    </w:r>
    <w:r>
      <w:rPr>
        <w:lang w:val="fr-FR"/>
      </w:rPr>
      <w:br/>
      <w:t>Directeur : Mathias Schwägerl, Friedemann Söll</w:t>
    </w:r>
    <w:r>
      <w:rPr>
        <w:lang w:val="fr-FR"/>
      </w:rPr>
      <w:br/>
      <w:t>N° de TVA : 124/116/20024 | N° de TVA intracommunautaire : DE 221021311</w:t>
    </w:r>
    <w:r>
      <w:rPr>
        <w:lang w:val="fr-FR"/>
      </w:rPr>
      <w:br/>
    </w:r>
    <w:proofErr w:type="spellStart"/>
    <w:r>
      <w:rPr>
        <w:lang w:val="fr-FR"/>
      </w:rPr>
      <w:t>UniCredit</w:t>
    </w:r>
    <w:proofErr w:type="spellEnd"/>
    <w:r>
      <w:rPr>
        <w:lang w:val="fr-FR"/>
      </w:rPr>
      <w:t xml:space="preserve"> Bank AG </w:t>
    </w:r>
    <w:proofErr w:type="spellStart"/>
    <w:r>
      <w:rPr>
        <w:lang w:val="fr-FR"/>
      </w:rPr>
      <w:t>Augsburg</w:t>
    </w:r>
    <w:proofErr w:type="spellEnd"/>
    <w:r>
      <w:rPr>
        <w:lang w:val="fr-FR"/>
      </w:rPr>
      <w:t> :</w:t>
    </w:r>
    <w:r>
      <w:rPr>
        <w:lang w:val="fr-FR"/>
      </w:rPr>
      <w:br/>
      <w:t>IBAN DE28 7202 0070 0023 1121 91</w:t>
    </w:r>
    <w:r>
      <w:rPr>
        <w:lang w:val="fr-FR"/>
      </w:rPr>
      <w:br/>
      <w:t>BIC HYVE DE MM 408 | Siège de la société : Burgheim</w:t>
    </w:r>
    <w:r>
      <w:rPr>
        <w:lang w:val="fr-FR"/>
      </w:rPr>
      <w:br/>
      <w:t>Tribunal chargé des registres : Ingolstadt | Numéro de registre : HRB 100406</w:t>
    </w:r>
    <w:r>
      <w:rPr>
        <w:lang w:val="fr-FR"/>
      </w:rPr>
      <w:br/>
      <w:t>Certifications : ISO 9001, ISO 14001 et ISO 50001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0836" w14:textId="77777777" w:rsidR="00874007" w:rsidRDefault="00874007" w:rsidP="005B3593">
      <w:r>
        <w:separator/>
      </w:r>
    </w:p>
  </w:footnote>
  <w:footnote w:type="continuationSeparator" w:id="0">
    <w:p w14:paraId="1EC85355" w14:textId="77777777" w:rsidR="00874007" w:rsidRDefault="00874007" w:rsidP="005B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998" w14:textId="77777777" w:rsidR="00A13A09" w:rsidRDefault="00A13A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892997"/>
      <w:docPartObj>
        <w:docPartGallery w:val="Page Numbers (Top of Page)"/>
        <w:docPartUnique/>
      </w:docPartObj>
    </w:sdtPr>
    <w:sdtEndPr>
      <w:rPr>
        <w:rStyle w:val="Seitenzahl"/>
        <w:rFonts w:ascii="HelveticaNeueLT Std Lt" w:hAnsi="HelveticaNeueLT Std Lt"/>
        <w:sz w:val="16"/>
        <w:szCs w:val="16"/>
      </w:rPr>
    </w:sdtEndPr>
    <w:sdtContent>
      <w:p w14:paraId="7E81D204" w14:textId="3F669EC5" w:rsidR="00BB488C" w:rsidRPr="009E0CF2" w:rsidRDefault="00BB488C" w:rsidP="00257A02">
        <w:pPr>
          <w:pStyle w:val="Kopfzeile"/>
          <w:framePr w:w="779" w:h="325" w:hRule="exact" w:wrap="none" w:vAnchor="text" w:hAnchor="page" w:x="1" w:y="7659"/>
          <w:ind w:firstLine="360"/>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p w14:paraId="5562ED52" w14:textId="3E804781" w:rsidR="00BB488C" w:rsidRDefault="00020503" w:rsidP="009E0CF2">
    <w:pPr>
      <w:pStyle w:val="Kopfzeile"/>
      <w:ind w:firstLine="360"/>
    </w:pPr>
    <w:r>
      <w:rPr>
        <w:noProof/>
        <w:lang w:val="fr-FR"/>
      </w:rPr>
      <mc:AlternateContent>
        <mc:Choice Requires="wps">
          <w:drawing>
            <wp:anchor distT="0" distB="0" distL="114300" distR="114300" simplePos="0" relativeHeight="251674624" behindDoc="0" locked="0" layoutInCell="1" allowOverlap="1" wp14:anchorId="0DEF38C3" wp14:editId="0631055E">
              <wp:simplePos x="0" y="0"/>
              <wp:positionH relativeFrom="margin">
                <wp:posOffset>-71821</wp:posOffset>
              </wp:positionH>
              <wp:positionV relativeFrom="paragraph">
                <wp:posOffset>1840675</wp:posOffset>
              </wp:positionV>
              <wp:extent cx="2766951" cy="47688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6951" cy="476885"/>
                      </a:xfrm>
                      <a:prstGeom prst="rect">
                        <a:avLst/>
                      </a:prstGeom>
                      <a:noFill/>
                      <a:ln w="6350">
                        <a:noFill/>
                      </a:ln>
                    </wps:spPr>
                    <wps:txb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EF38C3" id="_x0000_t202" coordsize="21600,21600" o:spt="202" path="m,l,21600r21600,l21600,xe">
              <v:stroke joinstyle="miter"/>
              <v:path gradientshapeok="t" o:connecttype="rect"/>
            </v:shapetype>
            <v:shape id="Textfeld 6" o:spid="_x0000_s1026" type="#_x0000_t202" style="position:absolute;left:0;text-align:left;margin-left:-5.65pt;margin-top:144.95pt;width:217.85pt;height:37.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" filled="f" stroked="f" strokeweight=".5pt">
              <v:textbox>
                <w:txbxContent>
                  <w:p w14:paraId="1BAE3984" w14:textId="77777777" w:rsidR="002D019B" w:rsidRPr="00F05D7E" w:rsidRDefault="002D019B">
                    <w:pPr>
                      <w:rPr>
                        <w:rFonts w:ascii="Gilroy Black" w:hAnsi="Gilroy Black"/>
                        <w:color w:val="A6A6A6"/>
                      </w:rPr>
                    </w:pPr>
                  </w:p>
                  <w:p w14:paraId="169C07D9" w14:textId="0E52DB28" w:rsidR="002D019B" w:rsidRPr="00F05D7E" w:rsidRDefault="002D019B">
                    <w:pPr>
                      <w:rPr>
                        <w:rFonts w:ascii="Arial" w:hAnsi="Arial" w:cs="Arial"/>
                        <w:b/>
                        <w:bCs/>
                        <w:color w:val="9BBB59"/>
                        <w:sz w:val="28"/>
                        <w:szCs w:val="28"/>
                      </w:rPr>
                    </w:pPr>
                    <w:r>
                      <w:rPr>
                        <w:rFonts w:ascii="Arial" w:hAnsi="Arial" w:cs="Arial"/>
                        <w:b/>
                        <w:bCs/>
                        <w:color w:val="9BBB59"/>
                        <w:sz w:val="28"/>
                        <w:szCs w:val="28"/>
                        <w:lang w:val="fr-FR"/>
                      </w:rPr>
                      <w:t>COMMUNIQUÉ DE PRESSE</w:t>
                    </w:r>
                  </w:p>
                </w:txbxContent>
              </v:textbox>
              <w10:wrap anchorx="margin"/>
            </v:shape>
          </w:pict>
        </mc:Fallback>
      </mc:AlternateContent>
    </w:r>
    <w:r>
      <w:rPr>
        <w:noProof/>
        <w:lang w:val="fr-FR"/>
      </w:rPr>
      <mc:AlternateContent>
        <mc:Choice Requires="wps">
          <w:drawing>
            <wp:anchor distT="0" distB="0" distL="114300" distR="114300" simplePos="0" relativeHeight="251675648" behindDoc="0" locked="0" layoutInCell="1" allowOverlap="1" wp14:anchorId="763BB9D2" wp14:editId="0F500E46">
              <wp:simplePos x="0" y="0"/>
              <wp:positionH relativeFrom="column">
                <wp:posOffset>4143375</wp:posOffset>
              </wp:positionH>
              <wp:positionV relativeFrom="paragraph">
                <wp:posOffset>1699895</wp:posOffset>
              </wp:positionV>
              <wp:extent cx="1783715" cy="104330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715" cy="1043305"/>
                      </a:xfrm>
                      <a:prstGeom prst="rect">
                        <a:avLst/>
                      </a:prstGeom>
                      <a:noFill/>
                      <a:ln w="6350">
                        <a:noFill/>
                      </a:ln>
                    </wps:spPr>
                    <wps:txbx>
                      <w:txbxContent>
                        <w:p w14:paraId="36541DC8" w14:textId="387EF21F"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proofErr w:type="spellStart"/>
                          <w:r w:rsidRPr="0016477B">
                            <w:rPr>
                              <w:rFonts w:ascii="Arial" w:hAnsi="Arial" w:cs="Arial"/>
                              <w:sz w:val="16"/>
                              <w:szCs w:val="16"/>
                            </w:rPr>
                            <w:t>Tél</w:t>
                          </w:r>
                          <w:proofErr w:type="spellEnd"/>
                          <w:proofErr w:type="gramStart"/>
                          <w:r w:rsidRPr="0016477B">
                            <w:rPr>
                              <w:rFonts w:ascii="Arial" w:hAnsi="Arial" w:cs="Arial"/>
                              <w:sz w:val="16"/>
                              <w:szCs w:val="16"/>
                            </w:rPr>
                            <w:t>. :</w:t>
                          </w:r>
                          <w:proofErr w:type="gramEnd"/>
                          <w:r w:rsidRPr="0016477B">
                            <w:rPr>
                              <w:rFonts w:ascii="Arial" w:hAnsi="Arial" w:cs="Arial"/>
                              <w:sz w:val="16"/>
                              <w:szCs w:val="16"/>
                            </w:rPr>
                            <w:t xml:space="preserve"> +49 (0) 8432 / 87-0</w:t>
                          </w:r>
                        </w:p>
                        <w:p w14:paraId="6330023C" w14:textId="06781AF2"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www.polytan.fr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3BB9D2" id="Textfeld 5" o:spid="_x0000_s1027" type="#_x0000_t202" style="position:absolute;left:0;text-align:left;margin-left:326.25pt;margin-top:133.85pt;width:140.45pt;height:8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" filled="f" stroked="f" strokeweight=".5pt">
              <v:textbox>
                <w:txbxContent>
                  <w:p w14:paraId="36541DC8" w14:textId="387EF21F"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Polytan GmbH</w:t>
                    </w:r>
                  </w:p>
                  <w:p w14:paraId="791B5E75" w14:textId="1515559C"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Gewerbering 3</w:t>
                    </w:r>
                  </w:p>
                  <w:p w14:paraId="6E81FC0A" w14:textId="31C0B922"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D-86666 Burgheim</w:t>
                    </w:r>
                  </w:p>
                  <w:p w14:paraId="498B0A1E" w14:textId="48064097" w:rsidR="00132621" w:rsidRPr="005062E8" w:rsidRDefault="00132621" w:rsidP="00132621">
                    <w:pPr>
                      <w:spacing w:line="247" w:lineRule="atLeast"/>
                      <w:jc w:val="right"/>
                      <w:rPr>
                        <w:rFonts w:ascii="Arial" w:hAnsi="Arial" w:cs="Arial"/>
                        <w:sz w:val="16"/>
                        <w:szCs w:val="16"/>
                      </w:rPr>
                    </w:pPr>
                    <w:proofErr w:type="spellStart"/>
                    <w:r w:rsidRPr="0016477B">
                      <w:rPr>
                        <w:rFonts w:ascii="Arial" w:hAnsi="Arial" w:cs="Arial"/>
                        <w:sz w:val="16"/>
                        <w:szCs w:val="16"/>
                      </w:rPr>
                      <w:t>Tél</w:t>
                    </w:r>
                    <w:proofErr w:type="spellEnd"/>
                    <w:proofErr w:type="gramStart"/>
                    <w:r w:rsidRPr="0016477B">
                      <w:rPr>
                        <w:rFonts w:ascii="Arial" w:hAnsi="Arial" w:cs="Arial"/>
                        <w:sz w:val="16"/>
                        <w:szCs w:val="16"/>
                      </w:rPr>
                      <w:t>. :</w:t>
                    </w:r>
                    <w:proofErr w:type="gramEnd"/>
                    <w:r w:rsidRPr="0016477B">
                      <w:rPr>
                        <w:rFonts w:ascii="Arial" w:hAnsi="Arial" w:cs="Arial"/>
                        <w:sz w:val="16"/>
                        <w:szCs w:val="16"/>
                      </w:rPr>
                      <w:t xml:space="preserve"> +49 (0) 8432 / 87-0</w:t>
                    </w:r>
                  </w:p>
                  <w:p w14:paraId="6330023C" w14:textId="06781AF2"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info@polytan.com</w:t>
                    </w:r>
                  </w:p>
                  <w:p w14:paraId="057F4689" w14:textId="09C611FA" w:rsidR="00132621" w:rsidRPr="005062E8" w:rsidRDefault="00132621" w:rsidP="00132621">
                    <w:pPr>
                      <w:spacing w:line="247" w:lineRule="atLeast"/>
                      <w:jc w:val="right"/>
                      <w:rPr>
                        <w:rFonts w:ascii="Arial" w:hAnsi="Arial" w:cs="Arial"/>
                        <w:sz w:val="16"/>
                        <w:szCs w:val="16"/>
                      </w:rPr>
                    </w:pPr>
                    <w:r w:rsidRPr="0016477B">
                      <w:rPr>
                        <w:rFonts w:ascii="Arial" w:hAnsi="Arial" w:cs="Arial"/>
                        <w:sz w:val="16"/>
                        <w:szCs w:val="16"/>
                      </w:rPr>
                      <w:t>www.polytan.fr</w:t>
                    </w:r>
                  </w:p>
                </w:txbxContent>
              </v:textbox>
            </v:shape>
          </w:pict>
        </mc:Fallback>
      </mc:AlternateContent>
    </w:r>
    <w:r>
      <w:rPr>
        <w:noProof/>
        <w:lang w:val="fr-FR"/>
      </w:rPr>
      <mc:AlternateContent>
        <mc:Choice Requires="wps">
          <w:drawing>
            <wp:anchor distT="0" distB="0" distL="114300" distR="114300" simplePos="0" relativeHeight="251670528" behindDoc="0" locked="0" layoutInCell="1" allowOverlap="1" wp14:anchorId="5FE26ABD" wp14:editId="0A9C5A99">
              <wp:simplePos x="0" y="0"/>
              <mc:AlternateContent>
                <mc:Choice Requires="wp14">
                  <wp:positionH relativeFrom="leftMargin">
                    <wp14:pctPosHOffset>0</wp14:pctPosHOffset>
                  </wp:positionH>
                </mc:Choice>
                <mc:Fallback>
                  <wp:positionH relativeFrom="page">
                    <wp:posOffset>0</wp:posOffset>
                  </wp:positionH>
                </mc:Fallback>
              </mc:AlternateContent>
              <mc:AlternateContent>
                <mc:Choice Requires="wp14">
                  <wp:positionV relativeFrom="topMargin">
                    <wp14:pctPosVOffset>0</wp14:pctPosVOffset>
                  </wp:positionV>
                </mc:Choice>
                <mc:Fallback>
                  <wp:positionV relativeFrom="page">
                    <wp:posOffset>0</wp:posOffset>
                  </wp:positionV>
                </mc:Fallback>
              </mc:AlternateContent>
              <wp:extent cx="7560310" cy="10692130"/>
              <wp:effectExtent l="0" t="0" r="254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solidFill>
                        <a:schemeClr val="lt1"/>
                      </a:solidFill>
                      <a:ln w="6350">
                        <a:solidFill>
                          <a:prstClr val="black"/>
                        </a:solidFill>
                      </a:ln>
                    </wps:spPr>
                    <wps:txbx>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26ABD" id="Textfeld 4" o:spid="_x0000_s1028" type="#_x0000_t202" style="position:absolute;left:0;text-align:left;margin-left:0;margin-top:0;width:595.3pt;height:841.9pt;z-index:251670528;visibility:visible;mso-wrap-style:square;mso-width-percent:0;mso-height-percent:0;mso-left-percent:0;mso-top-percent:0;mso-wrap-distance-left:9pt;mso-wrap-distance-top:0;mso-wrap-distance-right:9pt;mso-wrap-distance-bottom:0;mso-position-horizontal-relative:left-margin-area;mso-position-vertical-relative:top-margin-area;mso-width-percent:0;mso-height-percent:0;mso-left-percent:0;mso-top-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" fillcolor="white [3201]" strokeweight=".5pt">
              <v:path arrowok="t"/>
              <v:textbox inset="0,0,0,0">
                <w:txbxContent>
                  <w:p w14:paraId="265D442E" w14:textId="77777777" w:rsidR="002816FC" w:rsidRDefault="002816FC">
                    <w:pPr>
                      <w:rPr>
                        <w:rFonts w:cs="Times New Roman (Textkörper CS)"/>
                        <w:noProof/>
                      </w:rPr>
                    </w:pPr>
                  </w:p>
                  <w:p w14:paraId="1F4C06F5" w14:textId="32E8C1BD" w:rsidR="00BB488C" w:rsidRPr="00293C16" w:rsidRDefault="00BB488C">
                    <w:pPr>
                      <w:rPr>
                        <w:rFonts w:cs="Times New Roman (Textkörper CS)"/>
                        <w:vanish/>
                      </w:rPr>
                    </w:pPr>
                    <w:r>
                      <w:rPr>
                        <w:rFonts w:cs="Times New Roman (Textkörper CS)"/>
                        <w:noProof/>
                        <w:lang w:val="fr-FR"/>
                      </w:rPr>
                      <w:drawing>
                        <wp:inline distT="0" distB="0" distL="0" distR="0" wp14:anchorId="7FC7EE86" wp14:editId="6A6D40E6">
                          <wp:extent cx="7417993" cy="1069149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0011" cy="106944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margin"/>
            </v:shape>
          </w:pict>
        </mc:Fallback>
      </mc:AlternateContent>
    </w:r>
    <w:r>
      <w:rPr>
        <w:noProof/>
        <w:lang w:val="fr-FR"/>
      </w:rPr>
      <mc:AlternateContent>
        <mc:Choice Requires="wps">
          <w:drawing>
            <wp:anchor distT="0" distB="0" distL="114300" distR="114300" simplePos="0" relativeHeight="251669504" behindDoc="0" locked="0" layoutInCell="1" allowOverlap="1" wp14:anchorId="03F635C1" wp14:editId="4E87D147">
              <wp:simplePos x="0" y="0"/>
              <wp:positionH relativeFrom="column">
                <wp:posOffset>-689610</wp:posOffset>
              </wp:positionH>
              <wp:positionV relativeFrom="paragraph">
                <wp:posOffset>4521835</wp:posOffset>
              </wp:positionV>
              <wp:extent cx="210185" cy="188595"/>
              <wp:effectExtent l="0" t="0" r="0" b="19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88595"/>
                      </a:xfrm>
                      <a:prstGeom prst="rect">
                        <a:avLst/>
                      </a:prstGeom>
                      <a:solidFill>
                        <a:schemeClr val="lt1"/>
                      </a:solidFill>
                      <a:ln w="6350">
                        <a:solidFill>
                          <a:prstClr val="black"/>
                        </a:solidFill>
                      </a:ln>
                    </wps:spPr>
                    <wps:txbx>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635C1" id="Textfeld 3" o:spid="_x0000_s1029" type="#_x0000_t202" style="position:absolute;left:0;text-align:left;margin-left:-54.3pt;margin-top:356.05pt;width:16.55pt;height:14.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" fillcolor="white [3201]" strokeweight=".5pt">
              <v:path arrowok="t"/>
              <v:textbox inset="0,0,0,0">
                <w:txbxContent>
                  <w:sdt>
                    <w:sdtPr>
                      <w:rPr>
                        <w:rStyle w:val="Seitenzahl"/>
                      </w:rPr>
                      <w:id w:val="-1112586273"/>
                      <w:docPartObj>
                        <w:docPartGallery w:val="Page Numbers (Top of Page)"/>
                        <w:docPartUnique/>
                      </w:docPartObj>
                    </w:sdtPr>
                    <w:sdtEndPr>
                      <w:rPr>
                        <w:rStyle w:val="Seitenzahl"/>
                        <w:rFonts w:ascii="HelveticaNeueLT Std Lt" w:hAnsi="HelveticaNeueLT Std Lt"/>
                        <w:sz w:val="16"/>
                        <w:szCs w:val="16"/>
                      </w:rPr>
                    </w:sdtEndPr>
                    <w:sdtContent>
                      <w:p w14:paraId="4CD6B9A8" w14:textId="3148A7A4" w:rsidR="00BB488C" w:rsidRPr="009E0CF2" w:rsidRDefault="00BB488C" w:rsidP="00960EE2">
                        <w:pPr>
                          <w:pStyle w:val="Kopfzeile"/>
                          <w:ind w:right="-508"/>
                          <w:rPr>
                            <w:rStyle w:val="Seitenzahl"/>
                            <w:rFonts w:ascii="HelveticaNeueLT Std Lt" w:hAnsi="HelveticaNeueLT Std Lt"/>
                            <w:sz w:val="16"/>
                            <w:szCs w:val="16"/>
                          </w:rPr>
                        </w:pPr>
                        <w:r>
                          <w:rPr>
                            <w:rStyle w:val="Seitenzahl"/>
                            <w:rFonts w:ascii="HelveticaNeueLT Std Lt" w:hAnsi="HelveticaNeueLT Std Lt"/>
                            <w:sz w:val="16"/>
                            <w:szCs w:val="16"/>
                            <w:lang w:val="fr-FR"/>
                          </w:rPr>
                          <w:fldChar w:fldCharType="begin"/>
                        </w:r>
                        <w:r>
                          <w:rPr>
                            <w:rStyle w:val="Seitenzahl"/>
                            <w:rFonts w:ascii="HelveticaNeueLT Std Lt" w:hAnsi="HelveticaNeueLT Std Lt"/>
                            <w:sz w:val="16"/>
                            <w:szCs w:val="16"/>
                            <w:lang w:val="fr-FR"/>
                          </w:rPr>
                          <w:instrText xml:space="preserve"> PAGE </w:instrText>
                        </w:r>
                        <w:r>
                          <w:rPr>
                            <w:rStyle w:val="Seitenzahl"/>
                            <w:rFonts w:ascii="HelveticaNeueLT Std Lt" w:hAnsi="HelveticaNeueLT Std Lt"/>
                            <w:sz w:val="16"/>
                            <w:szCs w:val="16"/>
                            <w:lang w:val="fr-FR"/>
                          </w:rPr>
                          <w:fldChar w:fldCharType="separate"/>
                        </w:r>
                        <w:r>
                          <w:rPr>
                            <w:rStyle w:val="Seitenzahl"/>
                            <w:rFonts w:ascii="HelveticaNeueLT Std Lt" w:hAnsi="HelveticaNeueLT Std Lt"/>
                            <w:noProof/>
                            <w:sz w:val="16"/>
                            <w:szCs w:val="16"/>
                            <w:lang w:val="fr-FR"/>
                          </w:rPr>
                          <w:t>3</w:t>
                        </w:r>
                        <w:r>
                          <w:rPr>
                            <w:rStyle w:val="Seitenzahl"/>
                            <w:rFonts w:ascii="HelveticaNeueLT Std Lt" w:hAnsi="HelveticaNeueLT Std Lt"/>
                            <w:sz w:val="16"/>
                            <w:szCs w:val="16"/>
                            <w:lang w:val="fr-FR"/>
                          </w:rPr>
                          <w:fldChar w:fldCharType="end"/>
                        </w:r>
                        <w:r>
                          <w:rPr>
                            <w:rStyle w:val="Seitenzahl"/>
                            <w:rFonts w:ascii="HelveticaNeueLT Std Lt" w:hAnsi="HelveticaNeueLT Std Lt"/>
                            <w:sz w:val="16"/>
                            <w:szCs w:val="16"/>
                            <w:lang w:val="fr-FR"/>
                          </w:rPr>
                          <w:t xml:space="preserve"> / 2</w:t>
                        </w:r>
                      </w:p>
                    </w:sdtContent>
                  </w:sdt>
                </w:txbxContent>
              </v:textbox>
            </v:shape>
          </w:pict>
        </mc:Fallback>
      </mc:AlternateContent>
    </w:r>
    <w:r>
      <w:rPr>
        <w:noProof/>
        <w:lang w:val="fr-FR"/>
      </w:rPr>
      <mc:AlternateContent>
        <mc:Choice Requires="wps">
          <w:drawing>
            <wp:anchor distT="0" distB="0" distL="114300" distR="114300" simplePos="0" relativeHeight="251668480" behindDoc="0" locked="0" layoutInCell="1" allowOverlap="1" wp14:anchorId="2F0C91DC" wp14:editId="1DDD3DC0">
              <wp:simplePos x="0" y="0"/>
              <wp:positionH relativeFrom="column">
                <wp:posOffset>-950595</wp:posOffset>
              </wp:positionH>
              <wp:positionV relativeFrom="paragraph">
                <wp:posOffset>4848225</wp:posOffset>
              </wp:positionV>
              <wp:extent cx="212090" cy="169545"/>
              <wp:effectExtent l="0" t="0" r="0" b="190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90" cy="169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B25A1" id="Rechteck 2" o:spid="_x0000_s1026" style="position:absolute;margin-left:-74.85pt;margin-top:381.7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" fillcolor="#4472c4 [3204]" strokecolor="#1f3763 [1604]" strokeweight="1pt">
              <v:path arrowok="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C8D6" w14:textId="0F50A0A0" w:rsidR="00545B6C" w:rsidRPr="00545B6C" w:rsidRDefault="00020503" w:rsidP="00545B6C">
    <w:pPr>
      <w:pStyle w:val="Kopfzeile"/>
      <w:ind w:left="-1497"/>
    </w:pPr>
    <w:r>
      <w:rPr>
        <w:noProof/>
        <w:lang w:val="fr-FR"/>
      </w:rPr>
      <mc:AlternateContent>
        <mc:Choice Requires="wps">
          <w:drawing>
            <wp:anchor distT="0" distB="0" distL="114300" distR="114300" simplePos="0" relativeHeight="251673600" behindDoc="0" locked="0" layoutInCell="1" allowOverlap="1" wp14:anchorId="27F6A48E" wp14:editId="5DBF4F43">
              <wp:simplePos x="0" y="0"/>
              <wp:positionH relativeFrom="column">
                <wp:posOffset>-942975</wp:posOffset>
              </wp:positionH>
              <wp:positionV relativeFrom="paragraph">
                <wp:posOffset>6985</wp:posOffset>
              </wp:positionV>
              <wp:extent cx="7560310" cy="1069213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10692130"/>
                      </a:xfrm>
                      <a:prstGeom prst="rect">
                        <a:avLst/>
                      </a:prstGeom>
                      <a:noFill/>
                      <a:ln w="6350">
                        <a:noFill/>
                      </a:ln>
                    </wps:spPr>
                    <wps:txbx>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6A48E" id="_x0000_t202" coordsize="21600,21600" o:spt="202" path="m,l,21600r21600,l21600,xe">
              <v:stroke joinstyle="miter"/>
              <v:path gradientshapeok="t" o:connecttype="rect"/>
            </v:shapetype>
            <v:shape id="Textfeld 1" o:spid="_x0000_s1030" type="#_x0000_t202" style="position:absolute;left:0;text-align:left;margin-left:-74.25pt;margin-top:.55pt;width:595.3pt;height:84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" filled="f" stroked="f" strokeweight=".5pt">
              <v:textbox inset="0,0,0,0">
                <w:txbxContent>
                  <w:p w14:paraId="316ABF32" w14:textId="6CE7A0D2" w:rsidR="00545B6C" w:rsidRPr="00152C17" w:rsidRDefault="00EE1B35" w:rsidP="00012219">
                    <w:pPr>
                      <w:rPr>
                        <w:rFonts w:cs="Times New Roman (Textkörper CS)"/>
                      </w:rPr>
                    </w:pPr>
                    <w:r>
                      <w:rPr>
                        <w:rFonts w:cs="Times New Roman (Textkörper CS)"/>
                        <w:noProof/>
                        <w:lang w:val="fr-FR"/>
                      </w:rPr>
                      <w:drawing>
                        <wp:inline distT="0" distB="0" distL="0" distR="0" wp14:anchorId="0D1181DE" wp14:editId="1D001A6D">
                          <wp:extent cx="7555835" cy="1069246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35" cy="106924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F0DF8"/>
    <w:multiLevelType w:val="hybridMultilevel"/>
    <w:tmpl w:val="24040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C66B40"/>
    <w:multiLevelType w:val="hybridMultilevel"/>
    <w:tmpl w:val="791E0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0514222">
    <w:abstractNumId w:val="1"/>
  </w:num>
  <w:num w:numId="2" w16cid:durableId="203634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93"/>
    <w:rsid w:val="00012219"/>
    <w:rsid w:val="00020503"/>
    <w:rsid w:val="0002486D"/>
    <w:rsid w:val="00027CD8"/>
    <w:rsid w:val="00096D5B"/>
    <w:rsid w:val="000C2DE2"/>
    <w:rsid w:val="000D0315"/>
    <w:rsid w:val="000D4538"/>
    <w:rsid w:val="000E14A0"/>
    <w:rsid w:val="000F0A19"/>
    <w:rsid w:val="000F10C9"/>
    <w:rsid w:val="000F70C7"/>
    <w:rsid w:val="00112956"/>
    <w:rsid w:val="001143C6"/>
    <w:rsid w:val="00132621"/>
    <w:rsid w:val="001403F2"/>
    <w:rsid w:val="00152C17"/>
    <w:rsid w:val="0016477B"/>
    <w:rsid w:val="00164A7D"/>
    <w:rsid w:val="001674C1"/>
    <w:rsid w:val="001826E2"/>
    <w:rsid w:val="001C6745"/>
    <w:rsid w:val="001D082C"/>
    <w:rsid w:val="001E3E44"/>
    <w:rsid w:val="001F0DFB"/>
    <w:rsid w:val="001F314D"/>
    <w:rsid w:val="001F57E6"/>
    <w:rsid w:val="00226AC2"/>
    <w:rsid w:val="0025478A"/>
    <w:rsid w:val="002568BD"/>
    <w:rsid w:val="00257A02"/>
    <w:rsid w:val="00261D72"/>
    <w:rsid w:val="00267176"/>
    <w:rsid w:val="0028081E"/>
    <w:rsid w:val="002816FC"/>
    <w:rsid w:val="00293C16"/>
    <w:rsid w:val="002A174D"/>
    <w:rsid w:val="002D019B"/>
    <w:rsid w:val="002E1FC6"/>
    <w:rsid w:val="002E7F30"/>
    <w:rsid w:val="00301C7F"/>
    <w:rsid w:val="00305870"/>
    <w:rsid w:val="003062AE"/>
    <w:rsid w:val="00327118"/>
    <w:rsid w:val="00334986"/>
    <w:rsid w:val="00350DED"/>
    <w:rsid w:val="00352088"/>
    <w:rsid w:val="003524A9"/>
    <w:rsid w:val="003623CE"/>
    <w:rsid w:val="00374B9B"/>
    <w:rsid w:val="00377043"/>
    <w:rsid w:val="003E5EFB"/>
    <w:rsid w:val="004021C7"/>
    <w:rsid w:val="004146CA"/>
    <w:rsid w:val="00416831"/>
    <w:rsid w:val="00463E78"/>
    <w:rsid w:val="004725D2"/>
    <w:rsid w:val="00483BDA"/>
    <w:rsid w:val="004A2FCA"/>
    <w:rsid w:val="004A68B5"/>
    <w:rsid w:val="004B376C"/>
    <w:rsid w:val="004B3852"/>
    <w:rsid w:val="004B73A9"/>
    <w:rsid w:val="004C57E6"/>
    <w:rsid w:val="004D3C6D"/>
    <w:rsid w:val="004E07CE"/>
    <w:rsid w:val="004F3785"/>
    <w:rsid w:val="004F7BA9"/>
    <w:rsid w:val="005062E8"/>
    <w:rsid w:val="00510CF4"/>
    <w:rsid w:val="00512C21"/>
    <w:rsid w:val="00543434"/>
    <w:rsid w:val="00545B6C"/>
    <w:rsid w:val="00546919"/>
    <w:rsid w:val="005479E0"/>
    <w:rsid w:val="005679D3"/>
    <w:rsid w:val="00580746"/>
    <w:rsid w:val="005A43C4"/>
    <w:rsid w:val="005B3593"/>
    <w:rsid w:val="005B405C"/>
    <w:rsid w:val="005C20DF"/>
    <w:rsid w:val="005E42B2"/>
    <w:rsid w:val="006041D6"/>
    <w:rsid w:val="006366F1"/>
    <w:rsid w:val="00662B4E"/>
    <w:rsid w:val="006707D4"/>
    <w:rsid w:val="00681B13"/>
    <w:rsid w:val="00686B1F"/>
    <w:rsid w:val="00687B0A"/>
    <w:rsid w:val="00690A57"/>
    <w:rsid w:val="00716E85"/>
    <w:rsid w:val="00722F80"/>
    <w:rsid w:val="007234A3"/>
    <w:rsid w:val="007245B6"/>
    <w:rsid w:val="007273DA"/>
    <w:rsid w:val="00752DE0"/>
    <w:rsid w:val="00753947"/>
    <w:rsid w:val="00765403"/>
    <w:rsid w:val="007657D5"/>
    <w:rsid w:val="00767394"/>
    <w:rsid w:val="0077426D"/>
    <w:rsid w:val="00774494"/>
    <w:rsid w:val="00780233"/>
    <w:rsid w:val="007838AE"/>
    <w:rsid w:val="007A5CDB"/>
    <w:rsid w:val="007C2C1E"/>
    <w:rsid w:val="007C704D"/>
    <w:rsid w:val="007F0098"/>
    <w:rsid w:val="007F1C98"/>
    <w:rsid w:val="007F3F89"/>
    <w:rsid w:val="00807E03"/>
    <w:rsid w:val="00821559"/>
    <w:rsid w:val="0082625F"/>
    <w:rsid w:val="00835AAF"/>
    <w:rsid w:val="00862B45"/>
    <w:rsid w:val="0086650D"/>
    <w:rsid w:val="00874007"/>
    <w:rsid w:val="008A4562"/>
    <w:rsid w:val="008C37CD"/>
    <w:rsid w:val="008D6472"/>
    <w:rsid w:val="008D7BD1"/>
    <w:rsid w:val="00950494"/>
    <w:rsid w:val="00960EE2"/>
    <w:rsid w:val="00967074"/>
    <w:rsid w:val="009721EF"/>
    <w:rsid w:val="00977127"/>
    <w:rsid w:val="009A1AF0"/>
    <w:rsid w:val="009D4894"/>
    <w:rsid w:val="009E0CF2"/>
    <w:rsid w:val="009F6B6D"/>
    <w:rsid w:val="00A10F54"/>
    <w:rsid w:val="00A11DFB"/>
    <w:rsid w:val="00A13A09"/>
    <w:rsid w:val="00A17793"/>
    <w:rsid w:val="00A244BD"/>
    <w:rsid w:val="00A51BE2"/>
    <w:rsid w:val="00AB383F"/>
    <w:rsid w:val="00AE4F85"/>
    <w:rsid w:val="00B044A5"/>
    <w:rsid w:val="00B2080B"/>
    <w:rsid w:val="00B71B1E"/>
    <w:rsid w:val="00B915D1"/>
    <w:rsid w:val="00BB488C"/>
    <w:rsid w:val="00BB4942"/>
    <w:rsid w:val="00BE747E"/>
    <w:rsid w:val="00C3020A"/>
    <w:rsid w:val="00C35E38"/>
    <w:rsid w:val="00C474E9"/>
    <w:rsid w:val="00C52DAA"/>
    <w:rsid w:val="00C53D5E"/>
    <w:rsid w:val="00C5494A"/>
    <w:rsid w:val="00C5641B"/>
    <w:rsid w:val="00C7459F"/>
    <w:rsid w:val="00CC1FDF"/>
    <w:rsid w:val="00CE26E0"/>
    <w:rsid w:val="00D06269"/>
    <w:rsid w:val="00D35725"/>
    <w:rsid w:val="00D407D8"/>
    <w:rsid w:val="00D62A1D"/>
    <w:rsid w:val="00D745AE"/>
    <w:rsid w:val="00D80D46"/>
    <w:rsid w:val="00D871AB"/>
    <w:rsid w:val="00D93BF2"/>
    <w:rsid w:val="00D94A97"/>
    <w:rsid w:val="00DA26F0"/>
    <w:rsid w:val="00DD5022"/>
    <w:rsid w:val="00DE4D72"/>
    <w:rsid w:val="00DF1640"/>
    <w:rsid w:val="00DF682C"/>
    <w:rsid w:val="00E31631"/>
    <w:rsid w:val="00E50426"/>
    <w:rsid w:val="00E6582E"/>
    <w:rsid w:val="00E96554"/>
    <w:rsid w:val="00EA25FC"/>
    <w:rsid w:val="00EB4D0E"/>
    <w:rsid w:val="00EC4E32"/>
    <w:rsid w:val="00EC5208"/>
    <w:rsid w:val="00ED6B3E"/>
    <w:rsid w:val="00EE1B35"/>
    <w:rsid w:val="00EE64A9"/>
    <w:rsid w:val="00EF6DE9"/>
    <w:rsid w:val="00F05D7E"/>
    <w:rsid w:val="00F319BE"/>
    <w:rsid w:val="00F46408"/>
    <w:rsid w:val="00F522FF"/>
    <w:rsid w:val="00F90F1A"/>
    <w:rsid w:val="00F91172"/>
    <w:rsid w:val="00F9663C"/>
    <w:rsid w:val="00FD6D50"/>
    <w:rsid w:val="00FE01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3593"/>
    <w:pPr>
      <w:tabs>
        <w:tab w:val="center" w:pos="4536"/>
        <w:tab w:val="right" w:pos="9072"/>
      </w:tabs>
    </w:pPr>
  </w:style>
  <w:style w:type="character" w:customStyle="1" w:styleId="KopfzeileZchn">
    <w:name w:val="Kopfzeile Zchn"/>
    <w:basedOn w:val="Absatz-Standardschriftart"/>
    <w:link w:val="Kopfzeile"/>
    <w:uiPriority w:val="99"/>
    <w:rsid w:val="005B3593"/>
  </w:style>
  <w:style w:type="paragraph" w:styleId="Fuzeile">
    <w:name w:val="footer"/>
    <w:basedOn w:val="Standard"/>
    <w:link w:val="FuzeileZchn"/>
    <w:uiPriority w:val="99"/>
    <w:unhideWhenUsed/>
    <w:rsid w:val="005B3593"/>
    <w:pPr>
      <w:tabs>
        <w:tab w:val="center" w:pos="4536"/>
        <w:tab w:val="right" w:pos="9072"/>
      </w:tabs>
    </w:pPr>
  </w:style>
  <w:style w:type="character" w:customStyle="1" w:styleId="FuzeileZchn">
    <w:name w:val="Fußzeile Zchn"/>
    <w:basedOn w:val="Absatz-Standardschriftart"/>
    <w:link w:val="Fuzeile"/>
    <w:uiPriority w:val="99"/>
    <w:rsid w:val="005B3593"/>
  </w:style>
  <w:style w:type="paragraph" w:customStyle="1" w:styleId="POLBetreff">
    <w:name w:val="POL_Betreff"/>
    <w:basedOn w:val="Standard"/>
    <w:uiPriority w:val="99"/>
    <w:rsid w:val="0086650D"/>
    <w:pPr>
      <w:autoSpaceDE w:val="0"/>
      <w:autoSpaceDN w:val="0"/>
      <w:adjustRightInd w:val="0"/>
      <w:spacing w:before="1160" w:after="520" w:line="260" w:lineRule="atLeast"/>
      <w:textAlignment w:val="center"/>
    </w:pPr>
    <w:rPr>
      <w:rFonts w:ascii="Gilroy ExtraBold" w:hAnsi="Gilroy ExtraBold" w:cs="Gilroy ExtraBold"/>
      <w:b/>
      <w:bCs/>
      <w:caps/>
      <w:color w:val="000000"/>
    </w:rPr>
  </w:style>
  <w:style w:type="paragraph" w:customStyle="1" w:styleId="EinfAbs">
    <w:name w:val="[Einf. Abs.]"/>
    <w:basedOn w:val="Standard"/>
    <w:uiPriority w:val="99"/>
    <w:rsid w:val="00DA26F0"/>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OLCopy">
    <w:name w:val="POL_Copy"/>
    <w:basedOn w:val="Standard"/>
    <w:qFormat/>
    <w:rsid w:val="00662B4E"/>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Adresse">
    <w:name w:val="Adresse"/>
    <w:basedOn w:val="Standard"/>
    <w:uiPriority w:val="99"/>
    <w:rsid w:val="00EC4E32"/>
    <w:pPr>
      <w:autoSpaceDE w:val="0"/>
      <w:autoSpaceDN w:val="0"/>
      <w:adjustRightInd w:val="0"/>
      <w:spacing w:line="220" w:lineRule="atLeast"/>
      <w:textAlignment w:val="center"/>
    </w:pPr>
    <w:rPr>
      <w:rFonts w:ascii="HelveticaNeueLT Std Lt" w:hAnsi="HelveticaNeueLT Std Lt" w:cs="HelveticaNeueLT Std Lt"/>
      <w:color w:val="000000"/>
      <w:spacing w:val="1"/>
      <w:sz w:val="14"/>
      <w:szCs w:val="14"/>
    </w:rPr>
  </w:style>
  <w:style w:type="paragraph" w:customStyle="1" w:styleId="POLAdresse">
    <w:name w:val="POL_Adresse"/>
    <w:basedOn w:val="Adresse"/>
    <w:qFormat/>
    <w:rsid w:val="0086650D"/>
    <w:pPr>
      <w:spacing w:after="180"/>
    </w:pPr>
    <w:rPr>
      <w:rFonts w:ascii="HelveticaNeueLT Std" w:hAnsi="HelveticaNeueLT Std" w:cs="HelveticaNeueLT Std"/>
      <w:b/>
      <w:bCs/>
    </w:rPr>
  </w:style>
  <w:style w:type="paragraph" w:customStyle="1" w:styleId="Helleg">
    <w:name w:val="Hel leg"/>
    <w:basedOn w:val="Standard"/>
    <w:uiPriority w:val="99"/>
    <w:rsid w:val="00662B4E"/>
    <w:pPr>
      <w:autoSpaceDE w:val="0"/>
      <w:autoSpaceDN w:val="0"/>
      <w:adjustRightInd w:val="0"/>
      <w:spacing w:line="247" w:lineRule="atLeast"/>
      <w:jc w:val="right"/>
      <w:textAlignment w:val="center"/>
    </w:pPr>
    <w:rPr>
      <w:rFonts w:ascii="HelveticaNeueLT Std Lt" w:hAnsi="HelveticaNeueLT Std Lt" w:cs="HelveticaNeueLT Std Lt"/>
      <w:color w:val="000000"/>
      <w:spacing w:val="2"/>
      <w:sz w:val="16"/>
      <w:szCs w:val="16"/>
    </w:rPr>
  </w:style>
  <w:style w:type="character" w:styleId="Seitenzahl">
    <w:name w:val="page number"/>
    <w:basedOn w:val="Absatz-Standardschriftart"/>
    <w:uiPriority w:val="99"/>
    <w:semiHidden/>
    <w:unhideWhenUsed/>
    <w:rsid w:val="009E0CF2"/>
  </w:style>
  <w:style w:type="paragraph" w:customStyle="1" w:styleId="POLAdresselight">
    <w:name w:val="POL_Adresse_light"/>
    <w:basedOn w:val="Standard"/>
    <w:qFormat/>
    <w:rsid w:val="00B2080B"/>
    <w:pPr>
      <w:autoSpaceDE w:val="0"/>
      <w:autoSpaceDN w:val="0"/>
      <w:adjustRightInd w:val="0"/>
      <w:spacing w:line="247" w:lineRule="atLeast"/>
      <w:textAlignment w:val="center"/>
    </w:pPr>
    <w:rPr>
      <w:rFonts w:ascii="HelveticaNeueLT Std Lt" w:hAnsi="HelveticaNeueLT Std Lt" w:cs="HelveticaNeueLT Std Lt"/>
      <w:color w:val="000000"/>
      <w:spacing w:val="2"/>
      <w:sz w:val="16"/>
      <w:szCs w:val="16"/>
    </w:rPr>
  </w:style>
  <w:style w:type="paragraph" w:customStyle="1" w:styleId="Helcopy">
    <w:name w:val="Hel copy"/>
    <w:basedOn w:val="Standard"/>
    <w:uiPriority w:val="99"/>
    <w:rsid w:val="00780233"/>
    <w:pPr>
      <w:autoSpaceDE w:val="0"/>
      <w:autoSpaceDN w:val="0"/>
      <w:adjustRightInd w:val="0"/>
      <w:spacing w:line="247" w:lineRule="atLeast"/>
      <w:textAlignment w:val="center"/>
    </w:pPr>
    <w:rPr>
      <w:rFonts w:ascii="HelveticaNeueLT Std Lt" w:hAnsi="HelveticaNeueLT Std Lt" w:cs="HelveticaNeueLT Std Lt"/>
      <w:color w:val="000000"/>
      <w:spacing w:val="2"/>
      <w:sz w:val="19"/>
      <w:szCs w:val="19"/>
    </w:rPr>
  </w:style>
  <w:style w:type="paragraph" w:customStyle="1" w:styleId="POLFuzeile">
    <w:name w:val="POL_Fußzeile"/>
    <w:qFormat/>
    <w:rsid w:val="000D4538"/>
    <w:pPr>
      <w:autoSpaceDE w:val="0"/>
      <w:autoSpaceDN w:val="0"/>
      <w:adjustRightInd w:val="0"/>
      <w:spacing w:line="160" w:lineRule="atLeast"/>
      <w:ind w:right="-1559"/>
      <w:jc w:val="right"/>
      <w:textAlignment w:val="center"/>
    </w:pPr>
    <w:rPr>
      <w:rFonts w:ascii="HelveticaNeueLT Std Lt" w:hAnsi="HelveticaNeueLT Std Lt" w:cs="HelveticaNeueLT Std Lt"/>
      <w:color w:val="8C9091"/>
      <w:sz w:val="12"/>
      <w:szCs w:val="12"/>
    </w:rPr>
  </w:style>
  <w:style w:type="table" w:styleId="Tabellenraster">
    <w:name w:val="Table Grid"/>
    <w:basedOn w:val="NormaleTabelle"/>
    <w:uiPriority w:val="59"/>
    <w:rsid w:val="00132621"/>
    <w:pPr>
      <w:spacing w:before="80" w:after="80" w:line="300" w:lineRule="atLeast"/>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32621"/>
    <w:rPr>
      <w:color w:val="0563C1" w:themeColor="hyperlink"/>
      <w:u w:val="single"/>
    </w:rPr>
  </w:style>
  <w:style w:type="character" w:customStyle="1" w:styleId="NichtaufgelsteErwhnung1">
    <w:name w:val="Nicht aufgelöste Erwähnung1"/>
    <w:basedOn w:val="Absatz-Standardschriftart"/>
    <w:uiPriority w:val="99"/>
    <w:semiHidden/>
    <w:unhideWhenUsed/>
    <w:rsid w:val="00132621"/>
    <w:rPr>
      <w:color w:val="605E5C"/>
      <w:shd w:val="clear" w:color="auto" w:fill="E1DFDD"/>
    </w:rPr>
  </w:style>
  <w:style w:type="character" w:styleId="Kommentarzeichen">
    <w:name w:val="annotation reference"/>
    <w:basedOn w:val="Absatz-Standardschriftart"/>
    <w:uiPriority w:val="99"/>
    <w:semiHidden/>
    <w:unhideWhenUsed/>
    <w:rsid w:val="004A68B5"/>
    <w:rPr>
      <w:sz w:val="16"/>
      <w:szCs w:val="16"/>
    </w:rPr>
  </w:style>
  <w:style w:type="paragraph" w:styleId="Kommentartext">
    <w:name w:val="annotation text"/>
    <w:basedOn w:val="Standard"/>
    <w:link w:val="KommentartextZchn"/>
    <w:uiPriority w:val="99"/>
    <w:unhideWhenUsed/>
    <w:rsid w:val="004A68B5"/>
    <w:rPr>
      <w:sz w:val="20"/>
      <w:szCs w:val="20"/>
    </w:rPr>
  </w:style>
  <w:style w:type="character" w:customStyle="1" w:styleId="KommentartextZchn">
    <w:name w:val="Kommentartext Zchn"/>
    <w:basedOn w:val="Absatz-Standardschriftart"/>
    <w:link w:val="Kommentartext"/>
    <w:uiPriority w:val="99"/>
    <w:rsid w:val="004A68B5"/>
    <w:rPr>
      <w:sz w:val="20"/>
      <w:szCs w:val="20"/>
    </w:rPr>
  </w:style>
  <w:style w:type="paragraph" w:styleId="Kommentarthema">
    <w:name w:val="annotation subject"/>
    <w:basedOn w:val="Kommentartext"/>
    <w:next w:val="Kommentartext"/>
    <w:link w:val="KommentarthemaZchn"/>
    <w:uiPriority w:val="99"/>
    <w:semiHidden/>
    <w:unhideWhenUsed/>
    <w:rsid w:val="004A68B5"/>
    <w:rPr>
      <w:b/>
      <w:bCs/>
    </w:rPr>
  </w:style>
  <w:style w:type="character" w:customStyle="1" w:styleId="KommentarthemaZchn">
    <w:name w:val="Kommentarthema Zchn"/>
    <w:basedOn w:val="KommentartextZchn"/>
    <w:link w:val="Kommentarthema"/>
    <w:uiPriority w:val="99"/>
    <w:semiHidden/>
    <w:rsid w:val="004A68B5"/>
    <w:rPr>
      <w:b/>
      <w:bCs/>
      <w:sz w:val="20"/>
      <w:szCs w:val="20"/>
    </w:rPr>
  </w:style>
  <w:style w:type="paragraph" w:styleId="Sprechblasentext">
    <w:name w:val="Balloon Text"/>
    <w:basedOn w:val="Standard"/>
    <w:link w:val="SprechblasentextZchn"/>
    <w:uiPriority w:val="99"/>
    <w:semiHidden/>
    <w:unhideWhenUsed/>
    <w:rsid w:val="00CC1FD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1FDF"/>
    <w:rPr>
      <w:rFonts w:ascii="Segoe UI" w:hAnsi="Segoe UI" w:cs="Segoe UI"/>
      <w:sz w:val="18"/>
      <w:szCs w:val="18"/>
    </w:rPr>
  </w:style>
  <w:style w:type="paragraph" w:styleId="berarbeitung">
    <w:name w:val="Revision"/>
    <w:hidden/>
    <w:uiPriority w:val="99"/>
    <w:semiHidden/>
    <w:rsid w:val="00416831"/>
  </w:style>
  <w:style w:type="character" w:styleId="NichtaufgelsteErwhnung">
    <w:name w:val="Unresolved Mention"/>
    <w:basedOn w:val="Absatz-Standardschriftart"/>
    <w:uiPriority w:val="99"/>
    <w:semiHidden/>
    <w:unhideWhenUsed/>
    <w:rsid w:val="000E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4069">
      <w:bodyDiv w:val="1"/>
      <w:marLeft w:val="0"/>
      <w:marRight w:val="0"/>
      <w:marTop w:val="0"/>
      <w:marBottom w:val="0"/>
      <w:divBdr>
        <w:top w:val="none" w:sz="0" w:space="0" w:color="auto"/>
        <w:left w:val="none" w:sz="0" w:space="0" w:color="auto"/>
        <w:bottom w:val="none" w:sz="0" w:space="0" w:color="auto"/>
        <w:right w:val="none" w:sz="0" w:space="0" w:color="auto"/>
      </w:divBdr>
    </w:div>
    <w:div w:id="1332952676">
      <w:bodyDiv w:val="1"/>
      <w:marLeft w:val="0"/>
      <w:marRight w:val="0"/>
      <w:marTop w:val="0"/>
      <w:marBottom w:val="0"/>
      <w:divBdr>
        <w:top w:val="none" w:sz="0" w:space="0" w:color="auto"/>
        <w:left w:val="none" w:sz="0" w:space="0" w:color="auto"/>
        <w:bottom w:val="none" w:sz="0" w:space="0" w:color="auto"/>
        <w:right w:val="none" w:sz="0" w:space="0" w:color="auto"/>
      </w:divBdr>
    </w:div>
    <w:div w:id="1676155467">
      <w:bodyDiv w:val="1"/>
      <w:marLeft w:val="0"/>
      <w:marRight w:val="0"/>
      <w:marTop w:val="0"/>
      <w:marBottom w:val="0"/>
      <w:divBdr>
        <w:top w:val="none" w:sz="0" w:space="0" w:color="auto"/>
        <w:left w:val="none" w:sz="0" w:space="0" w:color="auto"/>
        <w:bottom w:val="none" w:sz="0" w:space="0" w:color="auto"/>
        <w:right w:val="none" w:sz="0" w:space="0" w:color="auto"/>
      </w:divBdr>
    </w:div>
    <w:div w:id="1809012237">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5">
          <w:marLeft w:val="0"/>
          <w:marRight w:val="0"/>
          <w:marTop w:val="0"/>
          <w:marBottom w:val="0"/>
          <w:divBdr>
            <w:top w:val="none" w:sz="0" w:space="0" w:color="auto"/>
            <w:left w:val="none" w:sz="0" w:space="0" w:color="auto"/>
            <w:bottom w:val="none" w:sz="0" w:space="0" w:color="auto"/>
            <w:right w:val="none" w:sz="0" w:space="0" w:color="auto"/>
          </w:divBdr>
          <w:divsChild>
            <w:div w:id="499122795">
              <w:marLeft w:val="0"/>
              <w:marRight w:val="0"/>
              <w:marTop w:val="0"/>
              <w:marBottom w:val="0"/>
              <w:divBdr>
                <w:top w:val="none" w:sz="0" w:space="0" w:color="auto"/>
                <w:left w:val="none" w:sz="0" w:space="0" w:color="auto"/>
                <w:bottom w:val="none" w:sz="0" w:space="0" w:color="auto"/>
                <w:right w:val="none" w:sz="0" w:space="0" w:color="auto"/>
              </w:divBdr>
              <w:divsChild>
                <w:div w:id="1857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pb\AppData\Local\Microsoft\Windows\INetCache\Content.Outlook\9K9QFRTV\www.polytan.f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bias.mueller@polyta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emens.ottmers@seifert-pr.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makesport.polytan.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D616B-B454-4C51-A6A5-D177FE0B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7198</Characters>
  <Application>Microsoft Office Word</Application>
  <DocSecurity>4</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2022-11-24T14:32:00Z</dcterms:created>
  <dcterms:modified xsi:type="dcterms:W3CDTF">2022-11-24T14:32:00Z</dcterms:modified>
</cp:coreProperties>
</file>